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7757" w14:textId="73E6B7EF" w:rsidR="00366528" w:rsidRPr="00EC5CB9" w:rsidRDefault="59389CA4" w:rsidP="41E8A9B6">
      <w:pPr>
        <w:pStyle w:val="Heading1"/>
        <w:spacing w:line="276" w:lineRule="auto"/>
        <w:jc w:val="center"/>
        <w:rPr>
          <w:b/>
          <w:bCs/>
        </w:rPr>
      </w:pPr>
      <w:r w:rsidRPr="00EC5CB9">
        <w:rPr>
          <w:b/>
          <w:bCs/>
        </w:rPr>
        <w:t xml:space="preserve">Ready Checklist for </w:t>
      </w:r>
      <w:r w:rsidR="7B2A7051" w:rsidRPr="00EC5CB9">
        <w:rPr>
          <w:b/>
          <w:bCs/>
        </w:rPr>
        <w:t>Your Asynchronous Course</w:t>
      </w:r>
    </w:p>
    <w:p w14:paraId="5C457015" w14:textId="57485505" w:rsidR="0ADFE81E" w:rsidRDefault="007C17B6" w:rsidP="41E8A9B6">
      <w:pPr>
        <w:spacing w:line="276" w:lineRule="auto"/>
      </w:pPr>
      <w:r>
        <w:br/>
      </w:r>
      <w:r w:rsidR="0ADFE81E">
        <w:t>T</w:t>
      </w:r>
      <w:r w:rsidR="7B2A7051">
        <w:t>h</w:t>
      </w:r>
      <w:r w:rsidR="79C1534D">
        <w:t xml:space="preserve">e </w:t>
      </w:r>
      <w:r w:rsidR="005E4FE8">
        <w:t>purpose</w:t>
      </w:r>
      <w:r w:rsidR="79C1534D">
        <w:t xml:space="preserve"> of this</w:t>
      </w:r>
      <w:r w:rsidR="7B2A7051">
        <w:t xml:space="preserve"> job aid </w:t>
      </w:r>
      <w:r w:rsidR="38C0F19C">
        <w:t>is</w:t>
      </w:r>
      <w:r w:rsidR="7B2A7051">
        <w:t xml:space="preserve"> </w:t>
      </w:r>
      <w:r w:rsidR="7F1E1FE9">
        <w:t xml:space="preserve">to </w:t>
      </w:r>
      <w:r w:rsidR="5667D3A2">
        <w:t>help you to become familiar</w:t>
      </w:r>
      <w:r w:rsidR="6ACDAB18">
        <w:t xml:space="preserve"> </w:t>
      </w:r>
      <w:r w:rsidR="7D064510">
        <w:t xml:space="preserve">(or re-familiar) </w:t>
      </w:r>
      <w:r w:rsidR="735DF86A">
        <w:t>with</w:t>
      </w:r>
      <w:r w:rsidR="29645730">
        <w:t xml:space="preserve"> </w:t>
      </w:r>
      <w:r w:rsidR="7B2A7051">
        <w:t>your</w:t>
      </w:r>
      <w:r w:rsidR="7B19F83F">
        <w:t xml:space="preserve"> </w:t>
      </w:r>
      <w:r w:rsidR="45F800E0">
        <w:t xml:space="preserve">asynchronous </w:t>
      </w:r>
      <w:r w:rsidR="459B6BC5">
        <w:t xml:space="preserve">online </w:t>
      </w:r>
      <w:r w:rsidR="45F800E0">
        <w:t>cour</w:t>
      </w:r>
      <w:r w:rsidR="2001E5D9">
        <w:t>se</w:t>
      </w:r>
      <w:r w:rsidR="5C70FB95">
        <w:t>.</w:t>
      </w:r>
      <w:r w:rsidR="7B19F83F">
        <w:t xml:space="preserve"> </w:t>
      </w:r>
      <w:r w:rsidR="005E4FE8">
        <w:t>Readying</w:t>
      </w:r>
      <w:r w:rsidR="4DBD47BF">
        <w:t xml:space="preserve"> </w:t>
      </w:r>
      <w:r w:rsidR="61B0DF17">
        <w:t xml:space="preserve">your </w:t>
      </w:r>
      <w:r w:rsidR="233178E2">
        <w:t xml:space="preserve">section </w:t>
      </w:r>
      <w:r w:rsidR="61B0DF17">
        <w:t>course shell</w:t>
      </w:r>
      <w:r w:rsidR="62785F11">
        <w:t xml:space="preserve"> enables </w:t>
      </w:r>
      <w:r w:rsidR="34484000">
        <w:t xml:space="preserve">you to </w:t>
      </w:r>
      <w:r w:rsidR="005E4FE8">
        <w:t xml:space="preserve">identify needed updates, </w:t>
      </w:r>
      <w:r w:rsidR="3E46592B">
        <w:t xml:space="preserve">personalize </w:t>
      </w:r>
      <w:r w:rsidR="2155B37A">
        <w:t xml:space="preserve">relevant parts of the </w:t>
      </w:r>
      <w:r w:rsidR="3E46592B">
        <w:t>course,</w:t>
      </w:r>
      <w:r w:rsidR="2C9EBEEF">
        <w:t xml:space="preserve"> and </w:t>
      </w:r>
      <w:r w:rsidR="02D46587">
        <w:t>provide</w:t>
      </w:r>
      <w:r w:rsidR="61B0DF17">
        <w:t xml:space="preserve"> </w:t>
      </w:r>
      <w:r w:rsidR="1580DFFB">
        <w:t xml:space="preserve">your </w:t>
      </w:r>
      <w:r w:rsidR="0283EB7B">
        <w:t xml:space="preserve">students </w:t>
      </w:r>
      <w:r w:rsidR="69055C98">
        <w:t xml:space="preserve">with </w:t>
      </w:r>
      <w:r w:rsidR="61B0DF17">
        <w:t xml:space="preserve">a </w:t>
      </w:r>
      <w:r w:rsidR="299ECE86">
        <w:t>sm</w:t>
      </w:r>
      <w:r w:rsidR="5803C0F2">
        <w:t>ooth</w:t>
      </w:r>
      <w:r w:rsidR="299ECE86">
        <w:t xml:space="preserve"> </w:t>
      </w:r>
      <w:r w:rsidR="005E4FE8">
        <w:t>orientation to</w:t>
      </w:r>
      <w:r w:rsidR="1825E452">
        <w:t xml:space="preserve"> asynchronous </w:t>
      </w:r>
      <w:r w:rsidR="61B0DF17">
        <w:t>learning.</w:t>
      </w:r>
    </w:p>
    <w:p w14:paraId="05CEC9EC" w14:textId="4AD1E06A" w:rsidR="21358947" w:rsidRDefault="24EDDE5E" w:rsidP="41E8A9B6">
      <w:pPr>
        <w:spacing w:line="276" w:lineRule="auto"/>
      </w:pPr>
      <w:r>
        <w:t xml:space="preserve">The "Location" column </w:t>
      </w:r>
      <w:r w:rsidR="00A33D3F">
        <w:t>describes</w:t>
      </w:r>
      <w:r>
        <w:t xml:space="preserve"> where</w:t>
      </w:r>
      <w:r w:rsidR="00B55DA4">
        <w:t xml:space="preserve"> in </w:t>
      </w:r>
      <w:proofErr w:type="spellStart"/>
      <w:r w:rsidR="00B55DA4">
        <w:t>eConestoga</w:t>
      </w:r>
      <w:proofErr w:type="spellEnd"/>
      <w:r>
        <w:t xml:space="preserve"> to find </w:t>
      </w:r>
      <w:r w:rsidR="00A33D3F">
        <w:t xml:space="preserve">checklist </w:t>
      </w:r>
      <w:r w:rsidR="00EC5CB9">
        <w:t>“</w:t>
      </w:r>
      <w:r w:rsidR="00A33D3F">
        <w:t>i</w:t>
      </w:r>
      <w:r w:rsidR="00EC5CB9">
        <w:t>tem</w:t>
      </w:r>
      <w:r w:rsidR="00B55DA4">
        <w:t>s</w:t>
      </w:r>
      <w:r w:rsidR="00EC5CB9">
        <w:t xml:space="preserve"> to Look for</w:t>
      </w:r>
      <w:r w:rsidR="00A33D3F">
        <w:t>.</w:t>
      </w:r>
      <w:r w:rsidR="00EC5CB9">
        <w:t>”</w:t>
      </w:r>
      <w:r w:rsidR="273253B5">
        <w:t xml:space="preserve"> </w:t>
      </w:r>
      <w:r w:rsidR="6241CFDD">
        <w:t>Use the "</w:t>
      </w:r>
      <w:r w:rsidR="00B55DA4">
        <w:t>Checked</w:t>
      </w:r>
      <w:r w:rsidR="6241CFDD">
        <w:t xml:space="preserve">" column to </w:t>
      </w:r>
      <w:r w:rsidR="00A33D3F">
        <w:t xml:space="preserve">track </w:t>
      </w:r>
      <w:r w:rsidR="13BA0924">
        <w:t xml:space="preserve">what you </w:t>
      </w:r>
      <w:r w:rsidR="51667AA3">
        <w:t>review</w:t>
      </w:r>
      <w:r w:rsidR="00A33D3F">
        <w:t>.</w:t>
      </w:r>
      <w:r w:rsidR="51667AA3">
        <w:t xml:space="preserve"> </w:t>
      </w:r>
      <w:r w:rsidR="16EFE201">
        <w:t>Use the "Your Notes" section to make notes.</w:t>
      </w:r>
      <w:r w:rsidR="005E4FE8">
        <w:t xml:space="preserve"> Note that Course shell structure and tools used will vary by course.</w:t>
      </w:r>
      <w:r w:rsidR="00EC5CB9">
        <w:t xml:space="preserve"> See the “Getting Help” section after the checklist for more.</w:t>
      </w:r>
    </w:p>
    <w:tbl>
      <w:tblPr>
        <w:tblStyle w:val="TableGridLight"/>
        <w:tblW w:w="14170" w:type="dxa"/>
        <w:tblLayout w:type="fixed"/>
        <w:tblLook w:val="06A0" w:firstRow="1" w:lastRow="0" w:firstColumn="1" w:lastColumn="0" w:noHBand="1" w:noVBand="1"/>
      </w:tblPr>
      <w:tblGrid>
        <w:gridCol w:w="2263"/>
        <w:gridCol w:w="8364"/>
        <w:gridCol w:w="1275"/>
        <w:gridCol w:w="2268"/>
      </w:tblGrid>
      <w:tr w:rsidR="005E4FE8" w14:paraId="4862F342" w14:textId="77777777" w:rsidTr="00B55DA4">
        <w:trPr>
          <w:trHeight w:val="30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pct10" w:color="auto" w:fill="auto"/>
          </w:tcPr>
          <w:p w14:paraId="71476FBA" w14:textId="70C2D057" w:rsidR="005E4FE8" w:rsidRPr="00B55DA4" w:rsidRDefault="005E4FE8" w:rsidP="41E8A9B6">
            <w:pPr>
              <w:rPr>
                <w:b/>
                <w:bCs/>
                <w:sz w:val="26"/>
                <w:szCs w:val="26"/>
              </w:rPr>
            </w:pPr>
            <w:r w:rsidRPr="00B55DA4">
              <w:rPr>
                <w:b/>
                <w:bCs/>
                <w:sz w:val="26"/>
                <w:szCs w:val="26"/>
              </w:rPr>
              <w:t>Location</w:t>
            </w:r>
          </w:p>
        </w:tc>
        <w:tc>
          <w:tcPr>
            <w:tcW w:w="8364" w:type="dxa"/>
            <w:tcBorders>
              <w:bottom w:val="single" w:sz="4" w:space="0" w:color="BFBFBF" w:themeColor="background1" w:themeShade="BF"/>
            </w:tcBorders>
            <w:shd w:val="pct10" w:color="auto" w:fill="auto"/>
          </w:tcPr>
          <w:p w14:paraId="4DA1846D" w14:textId="2F741671" w:rsidR="005E4FE8" w:rsidRPr="00B55DA4" w:rsidRDefault="00EC5CB9" w:rsidP="41E8A9B6">
            <w:pPr>
              <w:rPr>
                <w:b/>
                <w:bCs/>
                <w:sz w:val="26"/>
                <w:szCs w:val="26"/>
              </w:rPr>
            </w:pPr>
            <w:r w:rsidRPr="00B55DA4">
              <w:rPr>
                <w:b/>
                <w:bCs/>
                <w:sz w:val="26"/>
                <w:szCs w:val="26"/>
              </w:rPr>
              <w:t>Item to Look For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pct10" w:color="auto" w:fill="auto"/>
          </w:tcPr>
          <w:p w14:paraId="2E654A73" w14:textId="214B1A93" w:rsidR="005E4FE8" w:rsidRPr="00B55DA4" w:rsidRDefault="005E4FE8" w:rsidP="41E8A9B6">
            <w:pPr>
              <w:rPr>
                <w:b/>
                <w:bCs/>
                <w:sz w:val="26"/>
                <w:szCs w:val="26"/>
              </w:rPr>
            </w:pPr>
            <w:r w:rsidRPr="00B55DA4">
              <w:rPr>
                <w:b/>
                <w:bCs/>
                <w:sz w:val="26"/>
                <w:szCs w:val="26"/>
              </w:rPr>
              <w:t xml:space="preserve"> </w:t>
            </w:r>
            <w:r w:rsidR="00B55DA4" w:rsidRPr="00B55DA4">
              <w:rPr>
                <w:b/>
                <w:bCs/>
                <w:sz w:val="26"/>
                <w:szCs w:val="26"/>
              </w:rPr>
              <w:t>Checked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pct10" w:color="auto" w:fill="auto"/>
          </w:tcPr>
          <w:p w14:paraId="3461418F" w14:textId="786B65B1" w:rsidR="005E4FE8" w:rsidRPr="00B55DA4" w:rsidRDefault="005E4FE8" w:rsidP="39DF5D2A">
            <w:pPr>
              <w:rPr>
                <w:b/>
                <w:bCs/>
                <w:sz w:val="26"/>
                <w:szCs w:val="26"/>
              </w:rPr>
            </w:pPr>
            <w:r w:rsidRPr="00B55DA4">
              <w:rPr>
                <w:b/>
                <w:bCs/>
                <w:sz w:val="26"/>
                <w:szCs w:val="26"/>
              </w:rPr>
              <w:t>Your Notes</w:t>
            </w:r>
          </w:p>
        </w:tc>
      </w:tr>
      <w:tr w:rsidR="005E4FE8" w14:paraId="5FB68A16" w14:textId="77777777" w:rsidTr="00B55DA4">
        <w:trPr>
          <w:trHeight w:val="300"/>
        </w:trPr>
        <w:tc>
          <w:tcPr>
            <w:tcW w:w="2263" w:type="dxa"/>
            <w:shd w:val="pct5" w:color="auto" w:fill="auto"/>
          </w:tcPr>
          <w:p w14:paraId="618AFBE5" w14:textId="04418ACD" w:rsidR="005E4FE8" w:rsidRPr="41E8A9B6" w:rsidRDefault="005E4FE8" w:rsidP="41E8A9B6">
            <w:pPr>
              <w:rPr>
                <w:b/>
                <w:bCs/>
              </w:rPr>
            </w:pPr>
            <w:r w:rsidRPr="00EC5CB9">
              <w:rPr>
                <w:b/>
                <w:bCs/>
                <w:sz w:val="24"/>
                <w:szCs w:val="24"/>
              </w:rPr>
              <w:t>Home page</w:t>
            </w:r>
          </w:p>
        </w:tc>
        <w:tc>
          <w:tcPr>
            <w:tcW w:w="8364" w:type="dxa"/>
            <w:shd w:val="pct5" w:color="auto" w:fill="auto"/>
          </w:tcPr>
          <w:p w14:paraId="745F3B4A" w14:textId="77777777" w:rsidR="005E4FE8" w:rsidRDefault="005E4FE8" w:rsidP="005E4FE8">
            <w:pPr>
              <w:pStyle w:val="ListParagraph"/>
              <w:ind w:left="360"/>
            </w:pPr>
          </w:p>
        </w:tc>
        <w:tc>
          <w:tcPr>
            <w:tcW w:w="1275" w:type="dxa"/>
            <w:shd w:val="pct5" w:color="auto" w:fill="auto"/>
          </w:tcPr>
          <w:p w14:paraId="04726C17" w14:textId="77777777" w:rsidR="005E4FE8" w:rsidRDefault="005E4FE8" w:rsidP="41E8A9B6"/>
        </w:tc>
        <w:tc>
          <w:tcPr>
            <w:tcW w:w="2268" w:type="dxa"/>
            <w:shd w:val="pct5" w:color="auto" w:fill="auto"/>
          </w:tcPr>
          <w:p w14:paraId="34A9588B" w14:textId="77777777" w:rsidR="005E4FE8" w:rsidRDefault="005E4FE8" w:rsidP="39DF5D2A"/>
        </w:tc>
      </w:tr>
      <w:tr w:rsidR="005E4FE8" w14:paraId="7B31F989" w14:textId="77777777" w:rsidTr="00B55DA4">
        <w:trPr>
          <w:trHeight w:val="300"/>
        </w:trPr>
        <w:tc>
          <w:tcPr>
            <w:tcW w:w="2263" w:type="dxa"/>
          </w:tcPr>
          <w:p w14:paraId="03BBC3C1" w14:textId="54D48CBB" w:rsidR="005E4FE8" w:rsidRDefault="005E4FE8" w:rsidP="005E4FE8">
            <w:pPr>
              <w:rPr>
                <w:b/>
                <w:bCs/>
              </w:rPr>
            </w:pPr>
            <w:r>
              <w:t>Course Scanner</w:t>
            </w:r>
          </w:p>
        </w:tc>
        <w:tc>
          <w:tcPr>
            <w:tcW w:w="8364" w:type="dxa"/>
          </w:tcPr>
          <w:p w14:paraId="6ACDD472" w14:textId="4212CB45" w:rsidR="005E4FE8" w:rsidRDefault="005E4FE8" w:rsidP="005E4FE8">
            <w:pPr>
              <w:pStyle w:val="ListParagraph"/>
              <w:numPr>
                <w:ilvl w:val="0"/>
                <w:numId w:val="20"/>
              </w:numPr>
              <w:ind w:left="360" w:hanging="270"/>
            </w:pPr>
            <w:r>
              <w:t xml:space="preserve">Run the scan to check for all </w:t>
            </w:r>
            <w:hyperlink r:id="rId7">
              <w:r w:rsidRPr="41E8A9B6">
                <w:rPr>
                  <w:rStyle w:val="Hyperlink"/>
                </w:rPr>
                <w:t>Essential Elements</w:t>
              </w:r>
            </w:hyperlink>
            <w:r>
              <w:t xml:space="preserve"> </w:t>
            </w:r>
          </w:p>
          <w:p w14:paraId="29A36B8C" w14:textId="6DB56843" w:rsidR="005E4FE8" w:rsidRDefault="005E4FE8" w:rsidP="005E4FE8">
            <w:pPr>
              <w:pStyle w:val="ListParagraph"/>
              <w:numPr>
                <w:ilvl w:val="0"/>
                <w:numId w:val="20"/>
              </w:numPr>
              <w:ind w:left="360" w:hanging="270"/>
            </w:pPr>
            <w:r>
              <w:t>Select the "Review" button to follow required actions</w:t>
            </w:r>
          </w:p>
        </w:tc>
        <w:tc>
          <w:tcPr>
            <w:tcW w:w="1275" w:type="dxa"/>
          </w:tcPr>
          <w:p w14:paraId="6BBCAE5C" w14:textId="2196B496" w:rsidR="005E4FE8" w:rsidRDefault="005E4FE8" w:rsidP="005E4FE8"/>
        </w:tc>
        <w:tc>
          <w:tcPr>
            <w:tcW w:w="2268" w:type="dxa"/>
          </w:tcPr>
          <w:p w14:paraId="424ECD35" w14:textId="2F366470" w:rsidR="005E4FE8" w:rsidRDefault="005E4FE8" w:rsidP="005E4FE8"/>
        </w:tc>
      </w:tr>
      <w:tr w:rsidR="005E4FE8" w14:paraId="0DE0587E" w14:textId="77777777" w:rsidTr="00B55DA4">
        <w:trPr>
          <w:trHeight w:val="300"/>
        </w:trPr>
        <w:tc>
          <w:tcPr>
            <w:tcW w:w="2263" w:type="dxa"/>
          </w:tcPr>
          <w:p w14:paraId="27C8D8CC" w14:textId="7927B327" w:rsidR="005E4FE8" w:rsidRDefault="005E4FE8" w:rsidP="005E4FE8">
            <w:pPr>
              <w:rPr>
                <w:b/>
                <w:bCs/>
              </w:rPr>
            </w:pPr>
            <w:r>
              <w:t xml:space="preserve">Announcements </w:t>
            </w:r>
          </w:p>
        </w:tc>
        <w:tc>
          <w:tcPr>
            <w:tcW w:w="8364" w:type="dxa"/>
          </w:tcPr>
          <w:p w14:paraId="575ED551" w14:textId="0973396E" w:rsidR="005E4FE8" w:rsidRDefault="005E4FE8" w:rsidP="005E4FE8">
            <w:pPr>
              <w:pStyle w:val="ListParagraph"/>
              <w:numPr>
                <w:ilvl w:val="0"/>
                <w:numId w:val="19"/>
              </w:numPr>
              <w:ind w:left="360" w:hanging="270"/>
            </w:pPr>
            <w:r>
              <w:t xml:space="preserve">Prepare a </w:t>
            </w:r>
            <w:hyperlink r:id="rId8">
              <w:r w:rsidRPr="39DF5D2A">
                <w:rPr>
                  <w:rStyle w:val="Hyperlink"/>
                </w:rPr>
                <w:t>welcome and orientation message</w:t>
              </w:r>
            </w:hyperlink>
            <w:r>
              <w:t xml:space="preserve"> </w:t>
            </w:r>
            <w:r w:rsidR="00A33D3F">
              <w:t>that guides students to Course Information</w:t>
            </w:r>
          </w:p>
        </w:tc>
        <w:tc>
          <w:tcPr>
            <w:tcW w:w="1275" w:type="dxa"/>
          </w:tcPr>
          <w:p w14:paraId="30B8607E" w14:textId="2196B496" w:rsidR="005E4FE8" w:rsidRDefault="005E4FE8" w:rsidP="005E4FE8"/>
        </w:tc>
        <w:tc>
          <w:tcPr>
            <w:tcW w:w="2268" w:type="dxa"/>
          </w:tcPr>
          <w:p w14:paraId="1042DE07" w14:textId="26194515" w:rsidR="005E4FE8" w:rsidRDefault="005E4FE8" w:rsidP="005E4FE8"/>
        </w:tc>
      </w:tr>
      <w:tr w:rsidR="005E4FE8" w14:paraId="642691CC" w14:textId="77777777" w:rsidTr="00B55DA4">
        <w:trPr>
          <w:trHeight w:val="300"/>
        </w:trPr>
        <w:tc>
          <w:tcPr>
            <w:tcW w:w="2263" w:type="dxa"/>
          </w:tcPr>
          <w:p w14:paraId="23EFADF5" w14:textId="0310DB7A" w:rsidR="005E4FE8" w:rsidRDefault="005E4FE8" w:rsidP="005E4FE8">
            <w:pPr>
              <w:rPr>
                <w:b/>
                <w:bCs/>
              </w:rPr>
            </w:pPr>
            <w:r>
              <w:t>Course Outline</w:t>
            </w:r>
          </w:p>
        </w:tc>
        <w:tc>
          <w:tcPr>
            <w:tcW w:w="8364" w:type="dxa"/>
          </w:tcPr>
          <w:p w14:paraId="018BC1E4" w14:textId="66F4F9DE" w:rsidR="005E4FE8" w:rsidRDefault="005E4FE8" w:rsidP="005E4FE8">
            <w:pPr>
              <w:pStyle w:val="ListParagraph"/>
              <w:numPr>
                <w:ilvl w:val="0"/>
                <w:numId w:val="18"/>
              </w:numPr>
              <w:ind w:left="360" w:hanging="270"/>
            </w:pPr>
            <w:r>
              <w:t xml:space="preserve">Ensure it is visible when "Course Outline" button is </w:t>
            </w:r>
            <w:proofErr w:type="gramStart"/>
            <w:r>
              <w:t>selected</w:t>
            </w:r>
            <w:proofErr w:type="gramEnd"/>
          </w:p>
          <w:p w14:paraId="5608710C" w14:textId="156F87DD" w:rsidR="005E4FE8" w:rsidRDefault="005E4FE8" w:rsidP="00A33D3F">
            <w:pPr>
              <w:pStyle w:val="ListParagraph"/>
              <w:numPr>
                <w:ilvl w:val="0"/>
                <w:numId w:val="18"/>
              </w:numPr>
              <w:ind w:left="360" w:hanging="270"/>
            </w:pPr>
            <w:r>
              <w:t>Note required resources</w:t>
            </w:r>
            <w:r w:rsidR="00A33D3F">
              <w:t>, the</w:t>
            </w:r>
            <w:r>
              <w:t xml:space="preserve"> assignments</w:t>
            </w:r>
            <w:r w:rsidR="00A33D3F">
              <w:t xml:space="preserve">, </w:t>
            </w:r>
            <w:r>
              <w:t>weightings</w:t>
            </w:r>
            <w:r w:rsidR="00A33D3F">
              <w:t>, and evaluation matrix</w:t>
            </w:r>
          </w:p>
        </w:tc>
        <w:tc>
          <w:tcPr>
            <w:tcW w:w="1275" w:type="dxa"/>
          </w:tcPr>
          <w:p w14:paraId="37AE25A2" w14:textId="347AF513" w:rsidR="005E4FE8" w:rsidRDefault="005E4FE8" w:rsidP="005E4FE8"/>
        </w:tc>
        <w:tc>
          <w:tcPr>
            <w:tcW w:w="2268" w:type="dxa"/>
          </w:tcPr>
          <w:p w14:paraId="6DB50723" w14:textId="297F373E" w:rsidR="005E4FE8" w:rsidRDefault="005E4FE8" w:rsidP="005E4FE8"/>
        </w:tc>
      </w:tr>
      <w:tr w:rsidR="005E4FE8" w14:paraId="45C1A4D3" w14:textId="77777777" w:rsidTr="00B55DA4">
        <w:trPr>
          <w:trHeight w:val="30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</w:tcPr>
          <w:p w14:paraId="17A4BB03" w14:textId="7EEAB8FA" w:rsidR="005E4FE8" w:rsidRDefault="005E4FE8" w:rsidP="005E4FE8">
            <w:pPr>
              <w:rPr>
                <w:b/>
                <w:bCs/>
              </w:rPr>
            </w:pPr>
            <w:r>
              <w:t>Account (you</w:t>
            </w:r>
            <w:r w:rsidR="00EC5CB9">
              <w:t xml:space="preserve">r </w:t>
            </w:r>
            <w:r>
              <w:t>p</w:t>
            </w:r>
            <w:r w:rsidR="00EC5CB9">
              <w:t>rofile</w:t>
            </w:r>
            <w:r>
              <w:t>)</w:t>
            </w:r>
          </w:p>
        </w:tc>
        <w:tc>
          <w:tcPr>
            <w:tcW w:w="8364" w:type="dxa"/>
            <w:tcBorders>
              <w:bottom w:val="single" w:sz="4" w:space="0" w:color="BFBFBF" w:themeColor="background1" w:themeShade="BF"/>
            </w:tcBorders>
          </w:tcPr>
          <w:p w14:paraId="13C93F5F" w14:textId="5AFACE38" w:rsidR="005E4FE8" w:rsidRDefault="005E4FE8" w:rsidP="005E4FE8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 xml:space="preserve">Update relevant profile </w:t>
            </w:r>
            <w:proofErr w:type="gramStart"/>
            <w:r>
              <w:t>information</w:t>
            </w:r>
            <w:proofErr w:type="gramEnd"/>
          </w:p>
          <w:p w14:paraId="33DC8DF4" w14:textId="2AD2A587" w:rsidR="005E4FE8" w:rsidRDefault="005E4FE8" w:rsidP="005E4FE8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Update relevant Notifications (e.g., send announcements to email, etc.)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14:paraId="6A13D2CD" w14:textId="42FE1CF1" w:rsidR="005E4FE8" w:rsidRDefault="005E4FE8" w:rsidP="005E4FE8"/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3FC320A7" w14:textId="2A8A5FA1" w:rsidR="005E4FE8" w:rsidRDefault="005E4FE8" w:rsidP="005E4FE8"/>
        </w:tc>
      </w:tr>
      <w:tr w:rsidR="005E4FE8" w14:paraId="7D8A89E2" w14:textId="77777777" w:rsidTr="00B55DA4">
        <w:trPr>
          <w:trHeight w:val="300"/>
        </w:trPr>
        <w:tc>
          <w:tcPr>
            <w:tcW w:w="2263" w:type="dxa"/>
            <w:shd w:val="pct5" w:color="auto" w:fill="auto"/>
          </w:tcPr>
          <w:p w14:paraId="4E62E40B" w14:textId="59833B01" w:rsidR="005E4FE8" w:rsidRPr="00EC5CB9" w:rsidRDefault="005E4FE8" w:rsidP="41E8A9B6">
            <w:pPr>
              <w:rPr>
                <w:b/>
                <w:bCs/>
                <w:sz w:val="24"/>
                <w:szCs w:val="24"/>
              </w:rPr>
            </w:pPr>
            <w:r w:rsidRPr="00EC5CB9">
              <w:rPr>
                <w:b/>
                <w:bCs/>
                <w:sz w:val="24"/>
                <w:szCs w:val="24"/>
              </w:rPr>
              <w:t>Course Information</w:t>
            </w:r>
          </w:p>
        </w:tc>
        <w:tc>
          <w:tcPr>
            <w:tcW w:w="8364" w:type="dxa"/>
            <w:shd w:val="pct5" w:color="auto" w:fill="auto"/>
          </w:tcPr>
          <w:p w14:paraId="42B8008D" w14:textId="26DAF828" w:rsidR="005E4FE8" w:rsidRDefault="005E4FE8" w:rsidP="41E8A9B6"/>
        </w:tc>
        <w:tc>
          <w:tcPr>
            <w:tcW w:w="1275" w:type="dxa"/>
            <w:shd w:val="pct5" w:color="auto" w:fill="auto"/>
          </w:tcPr>
          <w:p w14:paraId="79869CC5" w14:textId="6DD84453" w:rsidR="005E4FE8" w:rsidRDefault="005E4FE8" w:rsidP="41E8A9B6"/>
        </w:tc>
        <w:tc>
          <w:tcPr>
            <w:tcW w:w="2268" w:type="dxa"/>
            <w:shd w:val="pct5" w:color="auto" w:fill="auto"/>
          </w:tcPr>
          <w:p w14:paraId="715C3960" w14:textId="07B6C03B" w:rsidR="005E4FE8" w:rsidRDefault="005E4FE8" w:rsidP="39DF5D2A"/>
        </w:tc>
      </w:tr>
      <w:tr w:rsidR="005E4FE8" w14:paraId="68F2F1FE" w14:textId="77777777" w:rsidTr="00B55DA4">
        <w:trPr>
          <w:trHeight w:val="300"/>
        </w:trPr>
        <w:tc>
          <w:tcPr>
            <w:tcW w:w="2263" w:type="dxa"/>
          </w:tcPr>
          <w:p w14:paraId="53EAFB79" w14:textId="4013C679" w:rsidR="005E4FE8" w:rsidRDefault="005E4FE8" w:rsidP="005E4FE8">
            <w:pPr>
              <w:rPr>
                <w:b/>
                <w:bCs/>
              </w:rPr>
            </w:pPr>
            <w:r>
              <w:t>Welcome page</w:t>
            </w:r>
          </w:p>
        </w:tc>
        <w:tc>
          <w:tcPr>
            <w:tcW w:w="8364" w:type="dxa"/>
          </w:tcPr>
          <w:p w14:paraId="7402BB30" w14:textId="59FEB8B2" w:rsidR="005E4FE8" w:rsidRDefault="005E4FE8" w:rsidP="005E4FE8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Welcomes student to the course and the Course Information section</w:t>
            </w:r>
          </w:p>
        </w:tc>
        <w:tc>
          <w:tcPr>
            <w:tcW w:w="1275" w:type="dxa"/>
          </w:tcPr>
          <w:p w14:paraId="0D8C08DC" w14:textId="218A4D6D" w:rsidR="005E4FE8" w:rsidRDefault="005E4FE8" w:rsidP="005E4FE8"/>
        </w:tc>
        <w:tc>
          <w:tcPr>
            <w:tcW w:w="2268" w:type="dxa"/>
          </w:tcPr>
          <w:p w14:paraId="15FCCB14" w14:textId="45AC65DC" w:rsidR="005E4FE8" w:rsidRDefault="005E4FE8" w:rsidP="005E4FE8"/>
        </w:tc>
      </w:tr>
      <w:tr w:rsidR="005E4FE8" w14:paraId="1DE416E1" w14:textId="77777777" w:rsidTr="00B55DA4">
        <w:trPr>
          <w:trHeight w:val="300"/>
        </w:trPr>
        <w:tc>
          <w:tcPr>
            <w:tcW w:w="2263" w:type="dxa"/>
          </w:tcPr>
          <w:p w14:paraId="0E417B99" w14:textId="51B1D51D" w:rsidR="005E4FE8" w:rsidRDefault="005E4FE8" w:rsidP="005E4FE8">
            <w:pPr>
              <w:rPr>
                <w:b/>
                <w:bCs/>
              </w:rPr>
            </w:pPr>
            <w:r>
              <w:t>Facilitator's notes</w:t>
            </w:r>
          </w:p>
        </w:tc>
        <w:tc>
          <w:tcPr>
            <w:tcW w:w="8364" w:type="dxa"/>
          </w:tcPr>
          <w:p w14:paraId="4061E78E" w14:textId="5E8AFF4D" w:rsidR="005E4FE8" w:rsidRDefault="005E4FE8" w:rsidP="005E4FE8">
            <w:pPr>
              <w:pStyle w:val="ListParagraph"/>
              <w:numPr>
                <w:ilvl w:val="0"/>
                <w:numId w:val="17"/>
              </w:numPr>
              <w:ind w:left="360" w:hanging="270"/>
            </w:pPr>
            <w:r>
              <w:t>Review how the course is delivere</w:t>
            </w:r>
            <w:r w:rsidR="00A33D3F">
              <w:t>d</w:t>
            </w:r>
            <w:r>
              <w:t>. Keep document "hidden" from students</w:t>
            </w:r>
          </w:p>
        </w:tc>
        <w:tc>
          <w:tcPr>
            <w:tcW w:w="1275" w:type="dxa"/>
          </w:tcPr>
          <w:p w14:paraId="0B90891A" w14:textId="2196B496" w:rsidR="005E4FE8" w:rsidRDefault="005E4FE8" w:rsidP="005E4FE8"/>
        </w:tc>
        <w:tc>
          <w:tcPr>
            <w:tcW w:w="2268" w:type="dxa"/>
          </w:tcPr>
          <w:p w14:paraId="19AEA834" w14:textId="604C62FC" w:rsidR="005E4FE8" w:rsidRDefault="005E4FE8" w:rsidP="005E4FE8"/>
        </w:tc>
      </w:tr>
      <w:tr w:rsidR="005E4FE8" w14:paraId="760E89F4" w14:textId="77777777" w:rsidTr="00B55DA4">
        <w:trPr>
          <w:trHeight w:val="300"/>
        </w:trPr>
        <w:tc>
          <w:tcPr>
            <w:tcW w:w="2263" w:type="dxa"/>
          </w:tcPr>
          <w:p w14:paraId="5BDA5B76" w14:textId="2E49AC7A" w:rsidR="005E4FE8" w:rsidRDefault="005E4FE8" w:rsidP="005E4FE8">
            <w:pPr>
              <w:rPr>
                <w:b/>
                <w:bCs/>
              </w:rPr>
            </w:pPr>
            <w:r>
              <w:t>Meet Your Instructor</w:t>
            </w:r>
          </w:p>
        </w:tc>
        <w:tc>
          <w:tcPr>
            <w:tcW w:w="8364" w:type="dxa"/>
          </w:tcPr>
          <w:p w14:paraId="6BE0424B" w14:textId="74296CEB" w:rsidR="005E4FE8" w:rsidRDefault="005E4FE8" w:rsidP="005E4FE8">
            <w:pPr>
              <w:pStyle w:val="ListParagraph"/>
              <w:numPr>
                <w:ilvl w:val="0"/>
                <w:numId w:val="15"/>
              </w:numPr>
              <w:ind w:left="360" w:hanging="270"/>
            </w:pPr>
            <w:r>
              <w:t>Update page to include relevant professional information, contact information, etc.</w:t>
            </w:r>
          </w:p>
        </w:tc>
        <w:tc>
          <w:tcPr>
            <w:tcW w:w="1275" w:type="dxa"/>
          </w:tcPr>
          <w:p w14:paraId="100F06A8" w14:textId="6E8AEA10" w:rsidR="005E4FE8" w:rsidRDefault="005E4FE8" w:rsidP="005E4FE8"/>
        </w:tc>
        <w:tc>
          <w:tcPr>
            <w:tcW w:w="2268" w:type="dxa"/>
          </w:tcPr>
          <w:p w14:paraId="2BB26E78" w14:textId="41C3A934" w:rsidR="005E4FE8" w:rsidRDefault="005E4FE8" w:rsidP="005E4FE8"/>
        </w:tc>
      </w:tr>
      <w:tr w:rsidR="005E4FE8" w14:paraId="6D755BF2" w14:textId="77777777" w:rsidTr="00B55DA4">
        <w:trPr>
          <w:trHeight w:val="300"/>
        </w:trPr>
        <w:tc>
          <w:tcPr>
            <w:tcW w:w="2263" w:type="dxa"/>
          </w:tcPr>
          <w:p w14:paraId="5B6A9039" w14:textId="77777777" w:rsidR="005E4FE8" w:rsidRDefault="005E4FE8" w:rsidP="005E4FE8">
            <w:r>
              <w:t>Instructional Plan</w:t>
            </w:r>
          </w:p>
          <w:p w14:paraId="6B8E1A3D" w14:textId="4CDB6294" w:rsidR="005E4FE8" w:rsidRDefault="005E4FE8" w:rsidP="005E4FE8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16D4C672" w14:textId="518A8306" w:rsidR="005E4FE8" w:rsidRDefault="005E4FE8" w:rsidP="005E4FE8">
            <w:pPr>
              <w:pStyle w:val="ListParagraph"/>
              <w:numPr>
                <w:ilvl w:val="0"/>
                <w:numId w:val="16"/>
              </w:numPr>
              <w:ind w:left="360" w:hanging="270"/>
            </w:pPr>
            <w:r>
              <w:t xml:space="preserve">Update the </w:t>
            </w:r>
            <w:r w:rsidR="00EC5CB9">
              <w:t xml:space="preserve">web-based </w:t>
            </w:r>
            <w:r>
              <w:t>dynamic Instructional Plan (</w:t>
            </w:r>
            <w:r w:rsidR="00EC5CB9">
              <w:t xml:space="preserve">if you have a PDF, see </w:t>
            </w:r>
            <w:r w:rsidR="00A33D3F">
              <w:t>how to</w:t>
            </w:r>
            <w:r w:rsidR="00EC5CB9">
              <w:t xml:space="preserve"> create </w:t>
            </w:r>
            <w:r>
              <w:t xml:space="preserve">a dynamic webpage based </w:t>
            </w:r>
            <w:hyperlink r:id="rId9">
              <w:r w:rsidRPr="39DF5D2A">
                <w:rPr>
                  <w:rStyle w:val="Hyperlink"/>
                </w:rPr>
                <w:t>Instructional Plan)</w:t>
              </w:r>
            </w:hyperlink>
            <w:r>
              <w:t xml:space="preserve"> </w:t>
            </w:r>
          </w:p>
          <w:p w14:paraId="406BF755" w14:textId="419710E8" w:rsidR="005E4FE8" w:rsidRDefault="005E4FE8" w:rsidP="005E4FE8">
            <w:pPr>
              <w:pStyle w:val="ListParagraph"/>
              <w:numPr>
                <w:ilvl w:val="0"/>
                <w:numId w:val="16"/>
              </w:numPr>
              <w:ind w:left="360" w:hanging="270"/>
            </w:pPr>
            <w:r>
              <w:t xml:space="preserve">Include relevant Program Notes and Course Notes (review your </w:t>
            </w:r>
            <w:hyperlink r:id="rId10">
              <w:r w:rsidRPr="762BB2DF">
                <w:rPr>
                  <w:rStyle w:val="Hyperlink"/>
                </w:rPr>
                <w:t>Program Handbook</w:t>
              </w:r>
            </w:hyperlink>
            <w:r>
              <w:t>)</w:t>
            </w:r>
          </w:p>
          <w:p w14:paraId="484A39C8" w14:textId="655393ED" w:rsidR="005E4FE8" w:rsidRDefault="005E4FE8" w:rsidP="005E4FE8">
            <w:pPr>
              <w:pStyle w:val="ListParagraph"/>
              <w:numPr>
                <w:ilvl w:val="0"/>
                <w:numId w:val="16"/>
              </w:numPr>
              <w:ind w:left="360" w:hanging="270"/>
            </w:pPr>
            <w:r>
              <w:t>Ensure no assignments are due Week 8</w:t>
            </w:r>
          </w:p>
          <w:p w14:paraId="40383B90" w14:textId="77777777" w:rsidR="005E4FE8" w:rsidRDefault="005E4FE8" w:rsidP="005E4FE8">
            <w:pPr>
              <w:pStyle w:val="ListParagraph"/>
              <w:numPr>
                <w:ilvl w:val="0"/>
                <w:numId w:val="16"/>
              </w:numPr>
              <w:ind w:left="360" w:hanging="270"/>
            </w:pPr>
            <w:r>
              <w:t>Ensure assessments match descriptions in the Course Outline</w:t>
            </w:r>
          </w:p>
          <w:p w14:paraId="50362794" w14:textId="1189F10A" w:rsidR="005E4FE8" w:rsidRPr="005E4FE8" w:rsidRDefault="005E4FE8" w:rsidP="005E4FE8">
            <w:pPr>
              <w:pStyle w:val="ListParagraph"/>
              <w:numPr>
                <w:ilvl w:val="0"/>
                <w:numId w:val="16"/>
              </w:numPr>
              <w:ind w:left="360" w:hanging="270"/>
            </w:pPr>
            <w:r>
              <w:t xml:space="preserve">Update test, discussion, or assignment due dates for your semester (refer to </w:t>
            </w:r>
            <w:hyperlink r:id="rId11">
              <w:r w:rsidRPr="39DF5D2A">
                <w:rPr>
                  <w:rStyle w:val="Hyperlink"/>
                </w:rPr>
                <w:t>Academic Dates</w:t>
              </w:r>
            </w:hyperlink>
            <w:r>
              <w:t xml:space="preserve"> and be aware of </w:t>
            </w:r>
            <w:hyperlink r:id="rId12">
              <w:r w:rsidRPr="39DF5D2A">
                <w:rPr>
                  <w:rStyle w:val="Hyperlink"/>
                </w:rPr>
                <w:t>Religious Holidays</w:t>
              </w:r>
            </w:hyperlink>
            <w:r>
              <w:t xml:space="preserve">) - to set IP due dates, see </w:t>
            </w:r>
            <w:r w:rsidRPr="005E4FE8">
              <w:rPr>
                <w:b/>
                <w:bCs/>
              </w:rPr>
              <w:t xml:space="preserve">Course Tools </w:t>
            </w:r>
            <w:r>
              <w:t xml:space="preserve">below </w:t>
            </w:r>
          </w:p>
        </w:tc>
        <w:tc>
          <w:tcPr>
            <w:tcW w:w="1275" w:type="dxa"/>
          </w:tcPr>
          <w:p w14:paraId="41117732" w14:textId="765AA2F2" w:rsidR="005E4FE8" w:rsidRDefault="005E4FE8" w:rsidP="005E4FE8"/>
        </w:tc>
        <w:tc>
          <w:tcPr>
            <w:tcW w:w="2268" w:type="dxa"/>
          </w:tcPr>
          <w:p w14:paraId="3337BFB9" w14:textId="43185BBD" w:rsidR="005E4FE8" w:rsidRDefault="005E4FE8" w:rsidP="005E4FE8"/>
        </w:tc>
      </w:tr>
      <w:tr w:rsidR="005E4FE8" w14:paraId="0F26F5EC" w14:textId="77777777" w:rsidTr="00B55DA4">
        <w:trPr>
          <w:trHeight w:val="300"/>
        </w:trPr>
        <w:tc>
          <w:tcPr>
            <w:tcW w:w="2263" w:type="dxa"/>
          </w:tcPr>
          <w:p w14:paraId="12A3A9E8" w14:textId="222BB4A0" w:rsidR="005E4FE8" w:rsidRDefault="005E4FE8" w:rsidP="005E4FE8">
            <w:pPr>
              <w:rPr>
                <w:b/>
                <w:bCs/>
              </w:rPr>
            </w:pPr>
            <w:r>
              <w:t>Required Resources</w:t>
            </w:r>
          </w:p>
        </w:tc>
        <w:tc>
          <w:tcPr>
            <w:tcW w:w="8364" w:type="dxa"/>
          </w:tcPr>
          <w:p w14:paraId="0CDB329B" w14:textId="57BC9307" w:rsidR="005E4FE8" w:rsidRDefault="005E4FE8" w:rsidP="005E4FE8">
            <w:pPr>
              <w:pStyle w:val="ListParagraph"/>
              <w:numPr>
                <w:ilvl w:val="0"/>
                <w:numId w:val="14"/>
              </w:numPr>
              <w:ind w:left="360" w:hanging="270"/>
            </w:pPr>
            <w:r>
              <w:t>Set up your publisher account</w:t>
            </w:r>
            <w:r w:rsidR="00EC5CB9">
              <w:t xml:space="preserve"> access</w:t>
            </w:r>
            <w:r>
              <w:t xml:space="preserve"> if </w:t>
            </w:r>
            <w:r w:rsidR="00EC5CB9">
              <w:t>using</w:t>
            </w:r>
            <w:r>
              <w:t xml:space="preserve"> tools/assessments from </w:t>
            </w:r>
            <w:r w:rsidR="00EC5CB9">
              <w:t xml:space="preserve">an </w:t>
            </w:r>
            <w:proofErr w:type="spellStart"/>
            <w:proofErr w:type="gramStart"/>
            <w:r>
              <w:t>eText</w:t>
            </w:r>
            <w:proofErr w:type="spellEnd"/>
            <w:proofErr w:type="gramEnd"/>
          </w:p>
          <w:p w14:paraId="3743C01B" w14:textId="6CC161EB" w:rsidR="005E4FE8" w:rsidRDefault="005E4FE8" w:rsidP="005E4FE8">
            <w:pPr>
              <w:pStyle w:val="ListParagraph"/>
              <w:numPr>
                <w:ilvl w:val="0"/>
                <w:numId w:val="14"/>
              </w:numPr>
              <w:ind w:left="360" w:hanging="270"/>
            </w:pPr>
            <w:r>
              <w:t xml:space="preserve">Set up relevant digital resource instructions, hardware, software, plug-ins, for </w:t>
            </w:r>
            <w:proofErr w:type="gramStart"/>
            <w:r>
              <w:t>students</w:t>
            </w:r>
            <w:proofErr w:type="gramEnd"/>
          </w:p>
          <w:p w14:paraId="08F70BAC" w14:textId="04E78AB9" w:rsidR="005E4FE8" w:rsidRDefault="005E4FE8" w:rsidP="005E4FE8">
            <w:pPr>
              <w:pStyle w:val="ListParagraph"/>
              <w:numPr>
                <w:ilvl w:val="0"/>
                <w:numId w:val="14"/>
              </w:numPr>
              <w:ind w:left="360" w:hanging="270"/>
            </w:pPr>
            <w:r>
              <w:t xml:space="preserve">Share relevant "how to" instructions for accessing </w:t>
            </w:r>
            <w:proofErr w:type="gramStart"/>
            <w:r>
              <w:t>resources</w:t>
            </w:r>
            <w:proofErr w:type="gramEnd"/>
          </w:p>
          <w:p w14:paraId="5C9C91A5" w14:textId="0120F7A3" w:rsidR="005E4FE8" w:rsidRDefault="005E4FE8" w:rsidP="005E4FE8">
            <w:pPr>
              <w:pStyle w:val="ListParagraph"/>
              <w:numPr>
                <w:ilvl w:val="0"/>
                <w:numId w:val="14"/>
              </w:numPr>
              <w:ind w:left="360" w:hanging="270"/>
            </w:pPr>
            <w:r>
              <w:lastRenderedPageBreak/>
              <w:t xml:space="preserve">Review the first assigned readings and activities to note questions that might arise  </w:t>
            </w:r>
          </w:p>
        </w:tc>
        <w:tc>
          <w:tcPr>
            <w:tcW w:w="1275" w:type="dxa"/>
          </w:tcPr>
          <w:p w14:paraId="297BB541" w14:textId="33F58265" w:rsidR="005E4FE8" w:rsidRDefault="005E4FE8" w:rsidP="005E4FE8"/>
        </w:tc>
        <w:tc>
          <w:tcPr>
            <w:tcW w:w="2268" w:type="dxa"/>
          </w:tcPr>
          <w:p w14:paraId="28A81411" w14:textId="4D46100E" w:rsidR="005E4FE8" w:rsidRDefault="005E4FE8" w:rsidP="005E4FE8"/>
        </w:tc>
      </w:tr>
      <w:tr w:rsidR="005E4FE8" w14:paraId="6C25422E" w14:textId="77777777" w:rsidTr="00B55DA4">
        <w:trPr>
          <w:trHeight w:val="300"/>
        </w:trPr>
        <w:tc>
          <w:tcPr>
            <w:tcW w:w="2263" w:type="dxa"/>
          </w:tcPr>
          <w:p w14:paraId="0B8291E9" w14:textId="512F97BE" w:rsidR="005E4FE8" w:rsidRDefault="005E4FE8" w:rsidP="005E4FE8">
            <w:pPr>
              <w:rPr>
                <w:b/>
                <w:bCs/>
              </w:rPr>
            </w:pPr>
            <w:r>
              <w:t>Get Help</w:t>
            </w:r>
          </w:p>
        </w:tc>
        <w:tc>
          <w:tcPr>
            <w:tcW w:w="8364" w:type="dxa"/>
          </w:tcPr>
          <w:p w14:paraId="67FFF544" w14:textId="44AADFC8" w:rsidR="005E4FE8" w:rsidRDefault="005E4FE8" w:rsidP="005E4FE8">
            <w:pPr>
              <w:pStyle w:val="ListParagraph"/>
              <w:numPr>
                <w:ilvl w:val="0"/>
                <w:numId w:val="13"/>
              </w:numPr>
              <w:ind w:left="360" w:hanging="270"/>
            </w:pPr>
            <w:r>
              <w:t>Update this page with your Conestoga contact information</w:t>
            </w:r>
          </w:p>
        </w:tc>
        <w:tc>
          <w:tcPr>
            <w:tcW w:w="1275" w:type="dxa"/>
          </w:tcPr>
          <w:p w14:paraId="5134712F" w14:textId="3AECD5B6" w:rsidR="005E4FE8" w:rsidRDefault="005E4FE8" w:rsidP="005E4FE8"/>
        </w:tc>
        <w:tc>
          <w:tcPr>
            <w:tcW w:w="2268" w:type="dxa"/>
          </w:tcPr>
          <w:p w14:paraId="4A672F7B" w14:textId="5497D0B6" w:rsidR="005E4FE8" w:rsidRDefault="005E4FE8" w:rsidP="005E4FE8"/>
        </w:tc>
      </w:tr>
      <w:tr w:rsidR="005E4FE8" w14:paraId="7CC444F8" w14:textId="77777777" w:rsidTr="00B55DA4">
        <w:trPr>
          <w:trHeight w:val="30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</w:tcPr>
          <w:p w14:paraId="10A5E8CC" w14:textId="4D2B14B0" w:rsidR="005E4FE8" w:rsidRDefault="005E4FE8" w:rsidP="005E4FE8">
            <w:pPr>
              <w:rPr>
                <w:b/>
                <w:bCs/>
              </w:rPr>
            </w:pPr>
            <w:r>
              <w:t>Calendar</w:t>
            </w:r>
          </w:p>
        </w:tc>
        <w:tc>
          <w:tcPr>
            <w:tcW w:w="8364" w:type="dxa"/>
            <w:tcBorders>
              <w:bottom w:val="single" w:sz="4" w:space="0" w:color="BFBFBF" w:themeColor="background1" w:themeShade="BF"/>
            </w:tcBorders>
          </w:tcPr>
          <w:p w14:paraId="0EF69DFF" w14:textId="753D6C5B" w:rsidR="005E4FE8" w:rsidRDefault="005E4FE8" w:rsidP="005E4FE8">
            <w:pPr>
              <w:pStyle w:val="ListParagraph"/>
              <w:numPr>
                <w:ilvl w:val="0"/>
                <w:numId w:val="12"/>
              </w:numPr>
              <w:ind w:left="360" w:hanging="270"/>
            </w:pPr>
            <w:r>
              <w:t>Check relevant updated dates from Instructional Plan (Quizzes, Assignments, Discussion)</w:t>
            </w:r>
            <w:commentRangeStart w:id="0"/>
            <w:commentRangeEnd w:id="0"/>
            <w:r>
              <w:commentReference w:id="0"/>
            </w:r>
            <w:commentRangeStart w:id="1"/>
            <w:commentRangeEnd w:id="1"/>
            <w:r>
              <w:commentReference w:id="1"/>
            </w:r>
          </w:p>
          <w:p w14:paraId="145880B2" w14:textId="77B83B83" w:rsidR="005E4FE8" w:rsidRDefault="005E4FE8" w:rsidP="005E4FE8">
            <w:pPr>
              <w:pStyle w:val="ListParagraph"/>
              <w:numPr>
                <w:ilvl w:val="0"/>
                <w:numId w:val="12"/>
              </w:numPr>
              <w:ind w:left="360" w:hanging="270"/>
            </w:pPr>
            <w:r>
              <w:t xml:space="preserve">Add other activities that do not use D2L </w:t>
            </w:r>
            <w:proofErr w:type="gramStart"/>
            <w:r>
              <w:t>tools</w:t>
            </w:r>
            <w:proofErr w:type="gramEnd"/>
          </w:p>
          <w:p w14:paraId="362BA3BB" w14:textId="5CB4DE69" w:rsidR="005E4FE8" w:rsidRDefault="005E4FE8" w:rsidP="005E4FE8">
            <w:pPr>
              <w:pStyle w:val="ListParagraph"/>
              <w:numPr>
                <w:ilvl w:val="0"/>
                <w:numId w:val="12"/>
              </w:numPr>
              <w:ind w:left="360" w:hanging="270"/>
            </w:pPr>
            <w:r>
              <w:t>Add any optional synchronous online meetings (Zoom, Teams)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14:paraId="08EACB77" w14:textId="770A3194" w:rsidR="005E4FE8" w:rsidRDefault="005E4FE8" w:rsidP="005E4FE8"/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1336871B" w14:textId="0515DEBA" w:rsidR="005E4FE8" w:rsidRDefault="005E4FE8" w:rsidP="005E4FE8"/>
        </w:tc>
      </w:tr>
      <w:tr w:rsidR="005E4FE8" w14:paraId="2BFC35FF" w14:textId="77777777" w:rsidTr="00B55DA4">
        <w:trPr>
          <w:trHeight w:val="300"/>
        </w:trPr>
        <w:tc>
          <w:tcPr>
            <w:tcW w:w="2263" w:type="dxa"/>
            <w:shd w:val="pct5" w:color="auto" w:fill="auto"/>
          </w:tcPr>
          <w:p w14:paraId="1C7DD872" w14:textId="11DEF201" w:rsidR="005E4FE8" w:rsidRPr="00EC5CB9" w:rsidRDefault="005E4FE8" w:rsidP="41E8A9B6">
            <w:pPr>
              <w:rPr>
                <w:b/>
                <w:bCs/>
                <w:sz w:val="24"/>
                <w:szCs w:val="24"/>
              </w:rPr>
            </w:pPr>
            <w:r w:rsidRPr="00EC5CB9">
              <w:rPr>
                <w:b/>
                <w:bCs/>
                <w:sz w:val="24"/>
                <w:szCs w:val="24"/>
              </w:rPr>
              <w:t>Course Tools</w:t>
            </w:r>
          </w:p>
        </w:tc>
        <w:tc>
          <w:tcPr>
            <w:tcW w:w="8364" w:type="dxa"/>
            <w:shd w:val="pct5" w:color="auto" w:fill="auto"/>
          </w:tcPr>
          <w:p w14:paraId="6E504951" w14:textId="03615D16" w:rsidR="005E4FE8" w:rsidRDefault="005E4FE8" w:rsidP="41E8A9B6"/>
        </w:tc>
        <w:tc>
          <w:tcPr>
            <w:tcW w:w="1275" w:type="dxa"/>
            <w:shd w:val="pct5" w:color="auto" w:fill="auto"/>
          </w:tcPr>
          <w:p w14:paraId="24474980" w14:textId="63885C28" w:rsidR="005E4FE8" w:rsidRDefault="005E4FE8" w:rsidP="41E8A9B6"/>
        </w:tc>
        <w:tc>
          <w:tcPr>
            <w:tcW w:w="2268" w:type="dxa"/>
            <w:shd w:val="pct5" w:color="auto" w:fill="auto"/>
          </w:tcPr>
          <w:p w14:paraId="572C7CDC" w14:textId="0F18C2C9" w:rsidR="005E4FE8" w:rsidRDefault="005E4FE8" w:rsidP="39DF5D2A"/>
        </w:tc>
      </w:tr>
      <w:tr w:rsidR="005E4FE8" w14:paraId="1B4DD72D" w14:textId="77777777" w:rsidTr="00B55DA4">
        <w:trPr>
          <w:trHeight w:val="300"/>
        </w:trPr>
        <w:tc>
          <w:tcPr>
            <w:tcW w:w="2263" w:type="dxa"/>
          </w:tcPr>
          <w:p w14:paraId="1B4C8575" w14:textId="692344AB" w:rsidR="005E4FE8" w:rsidRDefault="005E4FE8" w:rsidP="005E4FE8">
            <w:pPr>
              <w:rPr>
                <w:b/>
                <w:bCs/>
              </w:rPr>
            </w:pPr>
            <w:r>
              <w:t>Assignments (Edit each Assignment)</w:t>
            </w:r>
          </w:p>
        </w:tc>
        <w:tc>
          <w:tcPr>
            <w:tcW w:w="8364" w:type="dxa"/>
          </w:tcPr>
          <w:p w14:paraId="15F54AF2" w14:textId="5D1D6DE9" w:rsidR="005E4FE8" w:rsidRDefault="005E4FE8" w:rsidP="005E4FE8">
            <w:pPr>
              <w:pStyle w:val="ListParagraph"/>
              <w:numPr>
                <w:ilvl w:val="0"/>
                <w:numId w:val="10"/>
              </w:numPr>
              <w:ind w:left="360" w:hanging="270"/>
            </w:pPr>
            <w:r>
              <w:t xml:space="preserve">Ensure graded assignments have a corresponding </w:t>
            </w:r>
            <w:proofErr w:type="gramStart"/>
            <w:r>
              <w:t>rubric</w:t>
            </w:r>
            <w:proofErr w:type="gramEnd"/>
          </w:p>
          <w:p w14:paraId="4A5D5349" w14:textId="3C4E13BF" w:rsidR="005E4FE8" w:rsidRDefault="005E4FE8" w:rsidP="005E4FE8">
            <w:pPr>
              <w:pStyle w:val="ListParagraph"/>
              <w:numPr>
                <w:ilvl w:val="0"/>
                <w:numId w:val="10"/>
              </w:numPr>
              <w:ind w:left="360" w:hanging="270"/>
            </w:pPr>
            <w:r>
              <w:t xml:space="preserve">Ensure graded assignments have a grade </w:t>
            </w:r>
            <w:proofErr w:type="gramStart"/>
            <w:r>
              <w:t>item</w:t>
            </w:r>
            <w:proofErr w:type="gramEnd"/>
          </w:p>
          <w:p w14:paraId="3FD7D02D" w14:textId="726DED12" w:rsidR="005E4FE8" w:rsidRDefault="005E4FE8" w:rsidP="005E4FE8">
            <w:pPr>
              <w:pStyle w:val="ListParagraph"/>
              <w:numPr>
                <w:ilvl w:val="0"/>
                <w:numId w:val="10"/>
              </w:numPr>
              <w:ind w:left="360" w:hanging="270"/>
            </w:pPr>
            <w:r>
              <w:t xml:space="preserve">Ensure assignments have relevant </w:t>
            </w:r>
            <w:proofErr w:type="gramStart"/>
            <w:r>
              <w:t>instructions</w:t>
            </w:r>
            <w:proofErr w:type="gramEnd"/>
            <w:r>
              <w:t xml:space="preserve"> </w:t>
            </w:r>
          </w:p>
          <w:p w14:paraId="6E74F5C3" w14:textId="05F5455B" w:rsidR="005E4FE8" w:rsidRDefault="005E4FE8" w:rsidP="005E4FE8">
            <w:pPr>
              <w:pStyle w:val="ListParagraph"/>
              <w:numPr>
                <w:ilvl w:val="0"/>
                <w:numId w:val="10"/>
              </w:numPr>
              <w:ind w:left="360" w:hanging="270"/>
            </w:pPr>
            <w:r>
              <w:t xml:space="preserve">Prepare reminder announcement to release before assessment due dates </w:t>
            </w:r>
          </w:p>
        </w:tc>
        <w:tc>
          <w:tcPr>
            <w:tcW w:w="1275" w:type="dxa"/>
          </w:tcPr>
          <w:p w14:paraId="2F3C1A13" w14:textId="19B4C59A" w:rsidR="005E4FE8" w:rsidRDefault="005E4FE8" w:rsidP="005E4FE8"/>
        </w:tc>
        <w:tc>
          <w:tcPr>
            <w:tcW w:w="2268" w:type="dxa"/>
          </w:tcPr>
          <w:p w14:paraId="6AB7023D" w14:textId="1E7CB320" w:rsidR="005E4FE8" w:rsidRDefault="005E4FE8" w:rsidP="005E4FE8"/>
        </w:tc>
      </w:tr>
      <w:tr w:rsidR="005E4FE8" w14:paraId="78F28F57" w14:textId="77777777" w:rsidTr="00B55DA4">
        <w:trPr>
          <w:trHeight w:val="300"/>
        </w:trPr>
        <w:tc>
          <w:tcPr>
            <w:tcW w:w="2263" w:type="dxa"/>
          </w:tcPr>
          <w:p w14:paraId="7E855A2A" w14:textId="090E3D06" w:rsidR="005E4FE8" w:rsidRDefault="005E4FE8" w:rsidP="005E4FE8">
            <w:pPr>
              <w:rPr>
                <w:b/>
                <w:bCs/>
              </w:rPr>
            </w:pPr>
            <w:r>
              <w:t>Rubrics</w:t>
            </w:r>
          </w:p>
        </w:tc>
        <w:tc>
          <w:tcPr>
            <w:tcW w:w="8364" w:type="dxa"/>
          </w:tcPr>
          <w:p w14:paraId="2FD89F36" w14:textId="3DF44929" w:rsidR="005E4FE8" w:rsidRDefault="005E4FE8" w:rsidP="005E4FE8">
            <w:pPr>
              <w:pStyle w:val="ListParagraph"/>
              <w:numPr>
                <w:ilvl w:val="0"/>
                <w:numId w:val="9"/>
              </w:numPr>
              <w:ind w:left="360" w:hanging="270"/>
            </w:pPr>
            <w:r>
              <w:t xml:space="preserve">Check rubrics for correct addition and relevant </w:t>
            </w:r>
            <w:proofErr w:type="gramStart"/>
            <w:r>
              <w:t>details</w:t>
            </w:r>
            <w:proofErr w:type="gramEnd"/>
          </w:p>
          <w:p w14:paraId="7A2055C9" w14:textId="73B2A1C7" w:rsidR="005E4FE8" w:rsidRDefault="005E4FE8" w:rsidP="005E4FE8">
            <w:pPr>
              <w:pStyle w:val="ListParagraph"/>
              <w:numPr>
                <w:ilvl w:val="0"/>
                <w:numId w:val="9"/>
              </w:numPr>
              <w:ind w:left="360" w:hanging="270"/>
            </w:pPr>
            <w:r>
              <w:t>Ensure the Overall Score items are consistent with the pass grade for the course</w:t>
            </w:r>
          </w:p>
        </w:tc>
        <w:tc>
          <w:tcPr>
            <w:tcW w:w="1275" w:type="dxa"/>
          </w:tcPr>
          <w:p w14:paraId="5C80846F" w14:textId="2DAE6EBB" w:rsidR="005E4FE8" w:rsidRDefault="005E4FE8" w:rsidP="005E4FE8"/>
        </w:tc>
        <w:tc>
          <w:tcPr>
            <w:tcW w:w="2268" w:type="dxa"/>
          </w:tcPr>
          <w:p w14:paraId="01220AD5" w14:textId="27A8A9A7" w:rsidR="005E4FE8" w:rsidRDefault="005E4FE8" w:rsidP="005E4FE8"/>
        </w:tc>
      </w:tr>
      <w:tr w:rsidR="005E4FE8" w14:paraId="17D92A20" w14:textId="77777777" w:rsidTr="00B55DA4">
        <w:trPr>
          <w:trHeight w:val="300"/>
        </w:trPr>
        <w:tc>
          <w:tcPr>
            <w:tcW w:w="2263" w:type="dxa"/>
          </w:tcPr>
          <w:p w14:paraId="3C1DB70F" w14:textId="0247CE0C" w:rsidR="005E4FE8" w:rsidRDefault="005E4FE8" w:rsidP="005E4FE8">
            <w:pPr>
              <w:rPr>
                <w:b/>
                <w:bCs/>
              </w:rPr>
            </w:pPr>
            <w:r>
              <w:t>Quizzes (if applicable)</w:t>
            </w:r>
          </w:p>
        </w:tc>
        <w:tc>
          <w:tcPr>
            <w:tcW w:w="8364" w:type="dxa"/>
          </w:tcPr>
          <w:p w14:paraId="1D626A01" w14:textId="200D951C" w:rsidR="005E4FE8" w:rsidRDefault="005E4FE8" w:rsidP="005E4FE8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>
              <w:t xml:space="preserve">Review graded quiz properties and </w:t>
            </w:r>
            <w:proofErr w:type="gramStart"/>
            <w:r>
              <w:t>restrictions</w:t>
            </w:r>
            <w:proofErr w:type="gramEnd"/>
          </w:p>
          <w:p w14:paraId="7A2B2DC9" w14:textId="5670D55E" w:rsidR="005E4FE8" w:rsidRDefault="005E4FE8" w:rsidP="005E4FE8">
            <w:pPr>
              <w:pStyle w:val="ListParagraph"/>
              <w:numPr>
                <w:ilvl w:val="0"/>
                <w:numId w:val="8"/>
              </w:numPr>
              <w:ind w:left="360" w:hanging="270"/>
            </w:pPr>
            <w:r>
              <w:t>Ensure graded quiz dates and other relevant items are set</w:t>
            </w:r>
          </w:p>
        </w:tc>
        <w:tc>
          <w:tcPr>
            <w:tcW w:w="1275" w:type="dxa"/>
          </w:tcPr>
          <w:p w14:paraId="1BE628D2" w14:textId="4D19C115" w:rsidR="005E4FE8" w:rsidRDefault="005E4FE8" w:rsidP="005E4FE8"/>
        </w:tc>
        <w:tc>
          <w:tcPr>
            <w:tcW w:w="2268" w:type="dxa"/>
          </w:tcPr>
          <w:p w14:paraId="3CFFA1BC" w14:textId="21F775B1" w:rsidR="005E4FE8" w:rsidRDefault="005E4FE8" w:rsidP="005E4FE8"/>
        </w:tc>
      </w:tr>
      <w:tr w:rsidR="005E4FE8" w14:paraId="0F76CA61" w14:textId="77777777" w:rsidTr="00B55DA4">
        <w:trPr>
          <w:trHeight w:val="300"/>
        </w:trPr>
        <w:tc>
          <w:tcPr>
            <w:tcW w:w="2263" w:type="dxa"/>
          </w:tcPr>
          <w:p w14:paraId="3FC53C9F" w14:textId="17B8650C" w:rsidR="005E4FE8" w:rsidRDefault="005E4FE8" w:rsidP="005E4FE8">
            <w:pPr>
              <w:rPr>
                <w:b/>
                <w:bCs/>
              </w:rPr>
            </w:pPr>
            <w:r>
              <w:t>Discussion (if applicable)</w:t>
            </w:r>
          </w:p>
        </w:tc>
        <w:tc>
          <w:tcPr>
            <w:tcW w:w="8364" w:type="dxa"/>
          </w:tcPr>
          <w:p w14:paraId="2CA2C211" w14:textId="30BF2F8E" w:rsidR="005E4FE8" w:rsidRDefault="005E4FE8" w:rsidP="005E4FE8">
            <w:pPr>
              <w:pStyle w:val="ListParagraph"/>
              <w:numPr>
                <w:ilvl w:val="0"/>
                <w:numId w:val="7"/>
              </w:numPr>
              <w:ind w:left="360" w:hanging="270"/>
            </w:pPr>
            <w:r>
              <w:t>Ensure Forum and Topics have appropriate instructions</w:t>
            </w:r>
            <w:r w:rsidR="00EC5CB9">
              <w:t xml:space="preserve"> and view </w:t>
            </w:r>
            <w:proofErr w:type="gramStart"/>
            <w:r w:rsidR="00EC5CB9">
              <w:t>permissions</w:t>
            </w:r>
            <w:proofErr w:type="gramEnd"/>
          </w:p>
          <w:p w14:paraId="16179ABA" w14:textId="67B06ADB" w:rsidR="005E4FE8" w:rsidRDefault="005E4FE8" w:rsidP="005E4FE8">
            <w:pPr>
              <w:pStyle w:val="ListParagraph"/>
              <w:numPr>
                <w:ilvl w:val="0"/>
                <w:numId w:val="7"/>
              </w:numPr>
              <w:ind w:left="360" w:hanging="270"/>
            </w:pPr>
            <w:r>
              <w:t xml:space="preserve">Create or respond to an </w:t>
            </w:r>
            <w:hyperlink r:id="rId16">
              <w:r w:rsidRPr="41E8A9B6">
                <w:rPr>
                  <w:rStyle w:val="Hyperlink"/>
                </w:rPr>
                <w:t>online icebreaker activity</w:t>
              </w:r>
            </w:hyperlink>
          </w:p>
          <w:p w14:paraId="7A4F9DE5" w14:textId="055CDA89" w:rsidR="005E4FE8" w:rsidRDefault="005E4FE8" w:rsidP="005E4FE8">
            <w:pPr>
              <w:pStyle w:val="ListParagraph"/>
              <w:numPr>
                <w:ilvl w:val="0"/>
                <w:numId w:val="7"/>
              </w:numPr>
              <w:ind w:left="360" w:hanging="270"/>
            </w:pPr>
            <w:r>
              <w:t>Create a "Course Questions" discussion topic, if appropriate</w:t>
            </w:r>
          </w:p>
        </w:tc>
        <w:tc>
          <w:tcPr>
            <w:tcW w:w="1275" w:type="dxa"/>
          </w:tcPr>
          <w:p w14:paraId="59B2F8D1" w14:textId="0C4F661A" w:rsidR="005E4FE8" w:rsidRDefault="005E4FE8" w:rsidP="005E4FE8"/>
        </w:tc>
        <w:tc>
          <w:tcPr>
            <w:tcW w:w="2268" w:type="dxa"/>
          </w:tcPr>
          <w:p w14:paraId="26C0DC8C" w14:textId="5361756E" w:rsidR="005E4FE8" w:rsidRDefault="005E4FE8" w:rsidP="005E4FE8"/>
        </w:tc>
      </w:tr>
      <w:tr w:rsidR="005E4FE8" w14:paraId="4F09398D" w14:textId="77777777" w:rsidTr="00B55DA4">
        <w:trPr>
          <w:trHeight w:val="300"/>
        </w:trPr>
        <w:tc>
          <w:tcPr>
            <w:tcW w:w="2263" w:type="dxa"/>
          </w:tcPr>
          <w:p w14:paraId="33EEA403" w14:textId="18094A2A" w:rsidR="005E4FE8" w:rsidRDefault="005E4FE8" w:rsidP="005E4FE8">
            <w:pPr>
              <w:rPr>
                <w:b/>
                <w:bCs/>
              </w:rPr>
            </w:pPr>
            <w:r>
              <w:t>Graded Discussion (Edit Topic)</w:t>
            </w:r>
          </w:p>
        </w:tc>
        <w:tc>
          <w:tcPr>
            <w:tcW w:w="8364" w:type="dxa"/>
          </w:tcPr>
          <w:p w14:paraId="22721CAB" w14:textId="43AAF305" w:rsidR="005E4FE8" w:rsidRDefault="005E4FE8" w:rsidP="005E4FE8">
            <w:pPr>
              <w:pStyle w:val="ListParagraph"/>
              <w:numPr>
                <w:ilvl w:val="0"/>
                <w:numId w:val="7"/>
              </w:numPr>
              <w:ind w:left="360" w:hanging="270"/>
            </w:pPr>
            <w:r>
              <w:t>Ensure appropriate restrictions and assessment settings align with Course Outline</w:t>
            </w:r>
          </w:p>
        </w:tc>
        <w:tc>
          <w:tcPr>
            <w:tcW w:w="1275" w:type="dxa"/>
          </w:tcPr>
          <w:p w14:paraId="4F14A85B" w14:textId="24D1C18F" w:rsidR="005E4FE8" w:rsidRDefault="005E4FE8" w:rsidP="005E4FE8"/>
        </w:tc>
        <w:tc>
          <w:tcPr>
            <w:tcW w:w="2268" w:type="dxa"/>
          </w:tcPr>
          <w:p w14:paraId="299DCC81" w14:textId="465DCFAB" w:rsidR="005E4FE8" w:rsidRDefault="005E4FE8" w:rsidP="005E4FE8"/>
        </w:tc>
      </w:tr>
      <w:tr w:rsidR="005E4FE8" w14:paraId="2E88D166" w14:textId="77777777" w:rsidTr="00B55DA4">
        <w:trPr>
          <w:trHeight w:val="300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</w:tcPr>
          <w:p w14:paraId="245A9B4A" w14:textId="376EFEB5" w:rsidR="005E4FE8" w:rsidRDefault="005E4FE8" w:rsidP="005E4FE8">
            <w:pPr>
              <w:rPr>
                <w:b/>
                <w:bCs/>
              </w:rPr>
            </w:pPr>
            <w:r>
              <w:t>Grades</w:t>
            </w:r>
          </w:p>
        </w:tc>
        <w:tc>
          <w:tcPr>
            <w:tcW w:w="8364" w:type="dxa"/>
            <w:tcBorders>
              <w:bottom w:val="single" w:sz="4" w:space="0" w:color="BFBFBF" w:themeColor="background1" w:themeShade="BF"/>
            </w:tcBorders>
          </w:tcPr>
          <w:p w14:paraId="58DDA3A7" w14:textId="7447EF52" w:rsidR="005E4FE8" w:rsidRDefault="005E4FE8" w:rsidP="005E4FE8">
            <w:pPr>
              <w:pStyle w:val="ListParagraph"/>
              <w:numPr>
                <w:ilvl w:val="0"/>
                <w:numId w:val="6"/>
              </w:numPr>
              <w:ind w:left="360" w:hanging="270"/>
            </w:pPr>
            <w:r>
              <w:t>Ensure all evaluation items add up to 100%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14:paraId="171B0560" w14:textId="4F031714" w:rsidR="005E4FE8" w:rsidRDefault="005E4FE8" w:rsidP="005E4FE8"/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26D94F73" w14:textId="2981FBAD" w:rsidR="005E4FE8" w:rsidRDefault="005E4FE8" w:rsidP="005E4FE8"/>
        </w:tc>
      </w:tr>
      <w:tr w:rsidR="005E4FE8" w14:paraId="69565195" w14:textId="77777777" w:rsidTr="00B55DA4">
        <w:trPr>
          <w:trHeight w:val="300"/>
        </w:trPr>
        <w:tc>
          <w:tcPr>
            <w:tcW w:w="2263" w:type="dxa"/>
            <w:shd w:val="pct5" w:color="auto" w:fill="auto"/>
          </w:tcPr>
          <w:p w14:paraId="09E82DE4" w14:textId="13EFBF1C" w:rsidR="005E4FE8" w:rsidRDefault="005E4FE8" w:rsidP="41E8A9B6">
            <w:pPr>
              <w:rPr>
                <w:b/>
                <w:bCs/>
              </w:rPr>
            </w:pPr>
            <w:r w:rsidRPr="39DF5D2A">
              <w:rPr>
                <w:b/>
                <w:bCs/>
              </w:rPr>
              <w:t>Contents</w:t>
            </w:r>
          </w:p>
        </w:tc>
        <w:tc>
          <w:tcPr>
            <w:tcW w:w="8364" w:type="dxa"/>
            <w:shd w:val="pct5" w:color="auto" w:fill="auto"/>
          </w:tcPr>
          <w:p w14:paraId="5FD1ABBB" w14:textId="5B942A25" w:rsidR="005E4FE8" w:rsidRDefault="005E4FE8" w:rsidP="41E8A9B6"/>
        </w:tc>
        <w:tc>
          <w:tcPr>
            <w:tcW w:w="1275" w:type="dxa"/>
            <w:shd w:val="pct5" w:color="auto" w:fill="auto"/>
          </w:tcPr>
          <w:p w14:paraId="3A920F6C" w14:textId="6EC5F308" w:rsidR="005E4FE8" w:rsidRDefault="005E4FE8" w:rsidP="41E8A9B6"/>
        </w:tc>
        <w:tc>
          <w:tcPr>
            <w:tcW w:w="2268" w:type="dxa"/>
            <w:shd w:val="pct5" w:color="auto" w:fill="auto"/>
          </w:tcPr>
          <w:p w14:paraId="202E4A3B" w14:textId="753C0583" w:rsidR="005E4FE8" w:rsidRDefault="005E4FE8" w:rsidP="39DF5D2A"/>
        </w:tc>
      </w:tr>
      <w:tr w:rsidR="005E4FE8" w14:paraId="218A2EAF" w14:textId="77777777" w:rsidTr="00B55DA4">
        <w:trPr>
          <w:trHeight w:val="300"/>
        </w:trPr>
        <w:tc>
          <w:tcPr>
            <w:tcW w:w="2263" w:type="dxa"/>
          </w:tcPr>
          <w:p w14:paraId="47F55E40" w14:textId="32B34D26" w:rsidR="005E4FE8" w:rsidRDefault="005E4FE8" w:rsidP="005E4FE8">
            <w:pPr>
              <w:rPr>
                <w:b/>
                <w:bCs/>
              </w:rPr>
            </w:pPr>
            <w:r>
              <w:t>Weekly modules and content</w:t>
            </w:r>
          </w:p>
        </w:tc>
        <w:tc>
          <w:tcPr>
            <w:tcW w:w="8364" w:type="dxa"/>
          </w:tcPr>
          <w:p w14:paraId="46DD18A4" w14:textId="7BD74452" w:rsidR="005E4FE8" w:rsidRDefault="005E4FE8" w:rsidP="005E4FE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eastAsia="Segoe UI" w:hAnsi="Segoe UI" w:cs="Segoe UI"/>
              </w:rPr>
            </w:pPr>
            <w:r w:rsidRPr="37F50E1B">
              <w:rPr>
                <w:rFonts w:ascii="Segoe UI" w:eastAsia="Segoe UI" w:hAnsi="Segoe UI" w:cs="Segoe UI"/>
                <w:sz w:val="20"/>
                <w:szCs w:val="20"/>
              </w:rPr>
              <w:t xml:space="preserve">In the first 1-2 weeks of the course, ensure that you review all </w:t>
            </w:r>
            <w:r w:rsidR="00EC5CB9">
              <w:rPr>
                <w:rFonts w:ascii="Segoe UI" w:eastAsia="Segoe UI" w:hAnsi="Segoe UI" w:cs="Segoe UI"/>
                <w:sz w:val="20"/>
                <w:szCs w:val="20"/>
              </w:rPr>
              <w:t>course</w:t>
            </w:r>
            <w:r w:rsidRPr="37F50E1B">
              <w:rPr>
                <w:rFonts w:ascii="Segoe UI" w:eastAsia="Segoe UI" w:hAnsi="Segoe UI" w:cs="Segoe UI"/>
                <w:sz w:val="20"/>
                <w:szCs w:val="20"/>
              </w:rPr>
              <w:t xml:space="preserve"> content (unit by unit, including textbook chapters) and consider your teaching plan. Develop strategies to provide students with extra support for topics that may be challenging.</w:t>
            </w:r>
          </w:p>
        </w:tc>
        <w:tc>
          <w:tcPr>
            <w:tcW w:w="1275" w:type="dxa"/>
          </w:tcPr>
          <w:p w14:paraId="5F6CDA95" w14:textId="2196B496" w:rsidR="005E4FE8" w:rsidRDefault="005E4FE8" w:rsidP="005E4FE8"/>
        </w:tc>
        <w:tc>
          <w:tcPr>
            <w:tcW w:w="2268" w:type="dxa"/>
          </w:tcPr>
          <w:p w14:paraId="60597CA9" w14:textId="7B3ADEB4" w:rsidR="005E4FE8" w:rsidRDefault="005E4FE8" w:rsidP="005E4FE8"/>
        </w:tc>
      </w:tr>
      <w:tr w:rsidR="005E4FE8" w14:paraId="439516F0" w14:textId="77777777" w:rsidTr="00B55DA4">
        <w:trPr>
          <w:trHeight w:val="300"/>
        </w:trPr>
        <w:tc>
          <w:tcPr>
            <w:tcW w:w="2263" w:type="dxa"/>
          </w:tcPr>
          <w:p w14:paraId="0B271FE3" w14:textId="10D5E037" w:rsidR="005E4FE8" w:rsidRDefault="00EC5CB9" w:rsidP="005E4FE8">
            <w:r>
              <w:t>Other items</w:t>
            </w:r>
          </w:p>
        </w:tc>
        <w:tc>
          <w:tcPr>
            <w:tcW w:w="8364" w:type="dxa"/>
          </w:tcPr>
          <w:p w14:paraId="2FF1144D" w14:textId="02FE4D41" w:rsidR="005E4FE8" w:rsidRDefault="005E4FE8" w:rsidP="005E4FE8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>
              <w:t xml:space="preserve">Ensure no course content is in Week 8 </w:t>
            </w:r>
          </w:p>
          <w:p w14:paraId="3E4CF313" w14:textId="77777777" w:rsidR="00EC5CB9" w:rsidRDefault="00EC5CB9" w:rsidP="00EC5CB9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>
              <w:t xml:space="preserve">Check to ensure links are active, fixing broken </w:t>
            </w:r>
            <w:proofErr w:type="gramStart"/>
            <w:r>
              <w:t>links</w:t>
            </w:r>
            <w:proofErr w:type="gramEnd"/>
          </w:p>
          <w:p w14:paraId="4BF7E53C" w14:textId="09ED1B70" w:rsidR="005E4FE8" w:rsidRDefault="005E4FE8" w:rsidP="005E4FE8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>
              <w:t xml:space="preserve">Add Panopto </w:t>
            </w:r>
            <w:r w:rsidR="00A33D3F">
              <w:t>(an external learning tool)</w:t>
            </w:r>
            <w:r>
              <w:t xml:space="preserve">. </w:t>
            </w:r>
            <w:r w:rsidR="00EC5CB9">
              <w:t>You may wish to “Hide” Panopto for students.</w:t>
            </w:r>
          </w:p>
          <w:p w14:paraId="6785D9C3" w14:textId="73898273" w:rsidR="00EC5CB9" w:rsidRDefault="00EC5CB9" w:rsidP="005E4FE8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>
              <w:t>Check to see if other tools are utilized (e.g., Checklists, groups, release con</w:t>
            </w:r>
            <w:r w:rsidR="00553D74">
              <w:t>d</w:t>
            </w:r>
            <w:r>
              <w:t>itions)</w:t>
            </w:r>
          </w:p>
        </w:tc>
        <w:tc>
          <w:tcPr>
            <w:tcW w:w="1275" w:type="dxa"/>
          </w:tcPr>
          <w:p w14:paraId="3D601BFD" w14:textId="62CCFC3A" w:rsidR="005E4FE8" w:rsidRDefault="005E4FE8" w:rsidP="005E4FE8"/>
        </w:tc>
        <w:tc>
          <w:tcPr>
            <w:tcW w:w="2268" w:type="dxa"/>
          </w:tcPr>
          <w:p w14:paraId="69F13F3F" w14:textId="0B201DDF" w:rsidR="005E4FE8" w:rsidRDefault="005E4FE8" w:rsidP="005E4FE8"/>
        </w:tc>
      </w:tr>
      <w:tr w:rsidR="005E4FE8" w14:paraId="19F8F2EE" w14:textId="77777777" w:rsidTr="00B55DA4">
        <w:trPr>
          <w:trHeight w:val="300"/>
        </w:trPr>
        <w:tc>
          <w:tcPr>
            <w:tcW w:w="2263" w:type="dxa"/>
            <w:shd w:val="pct5" w:color="auto" w:fill="auto"/>
          </w:tcPr>
          <w:p w14:paraId="06A8EEAE" w14:textId="23188779" w:rsidR="005E4FE8" w:rsidRPr="00EC5CB9" w:rsidRDefault="005E4FE8" w:rsidP="41E8A9B6">
            <w:pPr>
              <w:rPr>
                <w:sz w:val="24"/>
                <w:szCs w:val="24"/>
              </w:rPr>
            </w:pPr>
            <w:r w:rsidRPr="00EC5CB9">
              <w:rPr>
                <w:b/>
                <w:bCs/>
                <w:sz w:val="24"/>
                <w:szCs w:val="24"/>
              </w:rPr>
              <w:t>Course</w:t>
            </w:r>
            <w:r w:rsidRPr="00EC5CB9">
              <w:rPr>
                <w:sz w:val="24"/>
                <w:szCs w:val="24"/>
              </w:rPr>
              <w:t xml:space="preserve"> </w:t>
            </w:r>
            <w:r w:rsidRPr="00EC5CB9">
              <w:rPr>
                <w:b/>
                <w:bCs/>
                <w:sz w:val="24"/>
                <w:szCs w:val="24"/>
              </w:rPr>
              <w:t>Admin</w:t>
            </w:r>
          </w:p>
        </w:tc>
        <w:tc>
          <w:tcPr>
            <w:tcW w:w="8364" w:type="dxa"/>
            <w:shd w:val="pct5" w:color="auto" w:fill="auto"/>
          </w:tcPr>
          <w:p w14:paraId="3C423166" w14:textId="77777777" w:rsidR="005E4FE8" w:rsidRDefault="005E4FE8" w:rsidP="005E4FE8"/>
        </w:tc>
        <w:tc>
          <w:tcPr>
            <w:tcW w:w="1275" w:type="dxa"/>
            <w:shd w:val="pct5" w:color="auto" w:fill="auto"/>
          </w:tcPr>
          <w:p w14:paraId="526DD9CA" w14:textId="77777777" w:rsidR="005E4FE8" w:rsidRDefault="005E4FE8" w:rsidP="41E8A9B6"/>
        </w:tc>
        <w:tc>
          <w:tcPr>
            <w:tcW w:w="2268" w:type="dxa"/>
            <w:shd w:val="pct5" w:color="auto" w:fill="auto"/>
          </w:tcPr>
          <w:p w14:paraId="5B48FC03" w14:textId="77777777" w:rsidR="005E4FE8" w:rsidRDefault="005E4FE8" w:rsidP="39DF5D2A"/>
        </w:tc>
      </w:tr>
      <w:tr w:rsidR="005E4FE8" w14:paraId="7848C1A8" w14:textId="77777777" w:rsidTr="00B55DA4">
        <w:trPr>
          <w:trHeight w:val="300"/>
        </w:trPr>
        <w:tc>
          <w:tcPr>
            <w:tcW w:w="2263" w:type="dxa"/>
          </w:tcPr>
          <w:p w14:paraId="2C232E6B" w14:textId="083CB8C1" w:rsidR="005E4FE8" w:rsidRDefault="005E4FE8" w:rsidP="005E4FE8">
            <w:proofErr w:type="spellStart"/>
            <w:r>
              <w:t>Classlist</w:t>
            </w:r>
            <w:proofErr w:type="spellEnd"/>
          </w:p>
        </w:tc>
        <w:tc>
          <w:tcPr>
            <w:tcW w:w="8364" w:type="dxa"/>
          </w:tcPr>
          <w:p w14:paraId="6BAC1C50" w14:textId="2269F076" w:rsidR="005E4FE8" w:rsidRDefault="005E4FE8" w:rsidP="005E4FE8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Check the class list (note that it may change as students add or drop the course)</w:t>
            </w:r>
          </w:p>
        </w:tc>
        <w:tc>
          <w:tcPr>
            <w:tcW w:w="1275" w:type="dxa"/>
          </w:tcPr>
          <w:p w14:paraId="1DE9322D" w14:textId="2196B496" w:rsidR="005E4FE8" w:rsidRDefault="005E4FE8" w:rsidP="005E4FE8"/>
        </w:tc>
        <w:tc>
          <w:tcPr>
            <w:tcW w:w="2268" w:type="dxa"/>
          </w:tcPr>
          <w:p w14:paraId="203F45AC" w14:textId="1383EF06" w:rsidR="005E4FE8" w:rsidRDefault="005E4FE8" w:rsidP="005E4FE8"/>
        </w:tc>
      </w:tr>
      <w:tr w:rsidR="005E4FE8" w14:paraId="1593F061" w14:textId="77777777" w:rsidTr="00B55DA4">
        <w:trPr>
          <w:trHeight w:val="300"/>
        </w:trPr>
        <w:tc>
          <w:tcPr>
            <w:tcW w:w="2263" w:type="dxa"/>
          </w:tcPr>
          <w:p w14:paraId="7FB164E8" w14:textId="1C886BC1" w:rsidR="005E4FE8" w:rsidRDefault="005E4FE8" w:rsidP="005E4FE8">
            <w:r>
              <w:t>Intelligent Agents</w:t>
            </w:r>
          </w:p>
        </w:tc>
        <w:tc>
          <w:tcPr>
            <w:tcW w:w="8364" w:type="dxa"/>
          </w:tcPr>
          <w:p w14:paraId="0D0BEEF4" w14:textId="55146C53" w:rsidR="005E4FE8" w:rsidRDefault="005E4FE8" w:rsidP="005E4FE8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>
              <w:t xml:space="preserve">Determine whether </w:t>
            </w:r>
            <w:hyperlink r:id="rId17">
              <w:r w:rsidRPr="39DF5D2A">
                <w:rPr>
                  <w:rStyle w:val="Hyperlink"/>
                </w:rPr>
                <w:t>Intelligent Ag</w:t>
              </w:r>
              <w:r w:rsidRPr="39DF5D2A">
                <w:rPr>
                  <w:rStyle w:val="Hyperlink"/>
                </w:rPr>
                <w:t>e</w:t>
              </w:r>
              <w:r w:rsidRPr="39DF5D2A">
                <w:rPr>
                  <w:rStyle w:val="Hyperlink"/>
                </w:rPr>
                <w:t>nts</w:t>
              </w:r>
            </w:hyperlink>
            <w:r>
              <w:t xml:space="preserve"> (auto-messaging) have been created. (If Intelligent Agents are found, go to "Settings" and update their reply-to email address</w:t>
            </w:r>
            <w:r w:rsidR="00635785">
              <w:t>.</w:t>
            </w:r>
            <w:r>
              <w:t>)</w:t>
            </w:r>
          </w:p>
        </w:tc>
        <w:tc>
          <w:tcPr>
            <w:tcW w:w="1275" w:type="dxa"/>
          </w:tcPr>
          <w:p w14:paraId="45672FFC" w14:textId="040A7A91" w:rsidR="005E4FE8" w:rsidRDefault="005E4FE8" w:rsidP="005E4FE8"/>
        </w:tc>
        <w:tc>
          <w:tcPr>
            <w:tcW w:w="2268" w:type="dxa"/>
          </w:tcPr>
          <w:p w14:paraId="269219DE" w14:textId="2C93E1A4" w:rsidR="005E4FE8" w:rsidRDefault="005E4FE8" w:rsidP="005E4FE8"/>
        </w:tc>
      </w:tr>
    </w:tbl>
    <w:p w14:paraId="070EC9B2" w14:textId="2590274E" w:rsidR="00EC5CB9" w:rsidRDefault="00EC5CB9" w:rsidP="00EC5CB9">
      <w:pPr>
        <w:pStyle w:val="Heading2"/>
      </w:pPr>
      <w:r>
        <w:lastRenderedPageBreak/>
        <w:t>Getting Help</w:t>
      </w:r>
    </w:p>
    <w:p w14:paraId="38F136C7" w14:textId="77777777" w:rsidR="00EC5CB9" w:rsidRPr="00EC5CB9" w:rsidRDefault="005E4FE8" w:rsidP="005E4FE8">
      <w:pPr>
        <w:spacing w:line="276" w:lineRule="auto"/>
        <w:rPr>
          <w:rFonts w:cstheme="minorHAnsi"/>
        </w:rPr>
      </w:pPr>
      <w:r w:rsidRPr="00EC5CB9">
        <w:rPr>
          <w:rFonts w:cstheme="minorHAnsi"/>
        </w:rPr>
        <w:t>For technical assistance or to get help with course settings</w:t>
      </w:r>
      <w:r w:rsidR="00EC5CB9" w:rsidRPr="00EC5CB9">
        <w:rPr>
          <w:rFonts w:cstheme="minorHAnsi"/>
        </w:rPr>
        <w:t>:</w:t>
      </w:r>
    </w:p>
    <w:p w14:paraId="719D7E3E" w14:textId="77777777" w:rsidR="00EC5CB9" w:rsidRPr="00EC5CB9" w:rsidRDefault="005E4FE8" w:rsidP="00EC5CB9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r w:rsidRPr="00EC5CB9">
        <w:rPr>
          <w:rFonts w:cstheme="minorHAnsi"/>
        </w:rPr>
        <w:t xml:space="preserve">see the </w:t>
      </w:r>
      <w:proofErr w:type="spellStart"/>
      <w:r w:rsidRPr="00EC5CB9">
        <w:rPr>
          <w:rFonts w:cstheme="minorHAnsi"/>
        </w:rPr>
        <w:t>eConestoga</w:t>
      </w:r>
      <w:proofErr w:type="spellEnd"/>
      <w:r w:rsidRPr="00EC5CB9">
        <w:rPr>
          <w:rFonts w:cstheme="minorHAnsi"/>
        </w:rPr>
        <w:t xml:space="preserve"> </w:t>
      </w:r>
      <w:hyperlink r:id="rId18">
        <w:r w:rsidRPr="00EC5CB9">
          <w:rPr>
            <w:rStyle w:val="Hyperlink"/>
            <w:rFonts w:cstheme="minorHAnsi"/>
          </w:rPr>
          <w:t>Faculty Support</w:t>
        </w:r>
      </w:hyperlink>
      <w:r w:rsidRPr="00EC5CB9">
        <w:rPr>
          <w:rFonts w:cstheme="minorHAnsi"/>
        </w:rPr>
        <w:t xml:space="preserve"> </w:t>
      </w:r>
      <w:proofErr w:type="gramStart"/>
      <w:r w:rsidRPr="00EC5CB9">
        <w:rPr>
          <w:rFonts w:cstheme="minorHAnsi"/>
        </w:rPr>
        <w:t>pages</w:t>
      </w:r>
      <w:proofErr w:type="gramEnd"/>
    </w:p>
    <w:p w14:paraId="33FB6345" w14:textId="77777777" w:rsidR="00EC5CB9" w:rsidRPr="00EC5CB9" w:rsidRDefault="005E4FE8" w:rsidP="00EC5CB9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r w:rsidRPr="00EC5CB9">
        <w:rPr>
          <w:rFonts w:cstheme="minorHAnsi"/>
        </w:rPr>
        <w:t xml:space="preserve">contact </w:t>
      </w:r>
      <w:proofErr w:type="spellStart"/>
      <w:r w:rsidRPr="00EC5CB9">
        <w:rPr>
          <w:rFonts w:cstheme="minorHAnsi"/>
        </w:rPr>
        <w:t>eConestoga</w:t>
      </w:r>
      <w:proofErr w:type="spellEnd"/>
      <w:r w:rsidRPr="00EC5CB9">
        <w:rPr>
          <w:rFonts w:cstheme="minorHAnsi"/>
        </w:rPr>
        <w:t xml:space="preserve"> (</w:t>
      </w:r>
      <w:hyperlink r:id="rId19">
        <w:r w:rsidRPr="00EC5CB9">
          <w:rPr>
            <w:rStyle w:val="Hyperlink"/>
            <w:rFonts w:cstheme="minorHAnsi"/>
          </w:rPr>
          <w:t>eConestoga@conestogac.on.ca</w:t>
        </w:r>
      </w:hyperlink>
      <w:r w:rsidRPr="00EC5CB9">
        <w:rPr>
          <w:rFonts w:cstheme="minorHAnsi"/>
        </w:rPr>
        <w:t>)</w:t>
      </w:r>
    </w:p>
    <w:p w14:paraId="297B9DB9" w14:textId="77777777" w:rsidR="00EC5CB9" w:rsidRPr="00EC5CB9" w:rsidRDefault="005E4FE8" w:rsidP="00EC5CB9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r w:rsidRPr="00EC5CB9">
        <w:rPr>
          <w:rFonts w:cstheme="minorHAnsi"/>
        </w:rPr>
        <w:t xml:space="preserve">or attend drop-in sessions for </w:t>
      </w:r>
      <w:proofErr w:type="spellStart"/>
      <w:r w:rsidRPr="00EC5CB9">
        <w:rPr>
          <w:rFonts w:cstheme="minorHAnsi"/>
        </w:rPr>
        <w:t>eConestoga</w:t>
      </w:r>
      <w:proofErr w:type="spellEnd"/>
      <w:r w:rsidRPr="00EC5CB9">
        <w:rPr>
          <w:rFonts w:cstheme="minorHAnsi"/>
        </w:rPr>
        <w:t xml:space="preserve"> support (find link via your </w:t>
      </w:r>
      <w:proofErr w:type="spellStart"/>
      <w:r w:rsidRPr="00EC5CB9">
        <w:rPr>
          <w:rFonts w:cstheme="minorHAnsi"/>
        </w:rPr>
        <w:t>eConestoga</w:t>
      </w:r>
      <w:proofErr w:type="spellEnd"/>
      <w:r w:rsidRPr="00EC5CB9">
        <w:rPr>
          <w:rFonts w:cstheme="minorHAnsi"/>
        </w:rPr>
        <w:t xml:space="preserve"> home page). </w:t>
      </w:r>
    </w:p>
    <w:p w14:paraId="5989BBB6" w14:textId="4E1C29C7" w:rsidR="005E4FE8" w:rsidRPr="00EC5CB9" w:rsidRDefault="005E4FE8" w:rsidP="005E4FE8">
      <w:pPr>
        <w:spacing w:line="276" w:lineRule="auto"/>
        <w:rPr>
          <w:rFonts w:cstheme="minorHAnsi"/>
        </w:rPr>
      </w:pPr>
      <w:r w:rsidRPr="00EC5CB9">
        <w:rPr>
          <w:rFonts w:cstheme="minorHAnsi"/>
        </w:rPr>
        <w:t xml:space="preserve">Training on </w:t>
      </w:r>
      <w:proofErr w:type="spellStart"/>
      <w:r w:rsidRPr="00EC5CB9">
        <w:rPr>
          <w:rFonts w:cstheme="minorHAnsi"/>
        </w:rPr>
        <w:t>eConestoga</w:t>
      </w:r>
      <w:proofErr w:type="spellEnd"/>
      <w:r w:rsidRPr="00EC5CB9">
        <w:rPr>
          <w:rFonts w:cstheme="minorHAnsi"/>
        </w:rPr>
        <w:t xml:space="preserve"> is provided via the mandatory </w:t>
      </w:r>
      <w:hyperlink r:id="rId20">
        <w:r w:rsidRPr="00EC5CB9">
          <w:rPr>
            <w:rStyle w:val="Hyperlink"/>
            <w:rFonts w:cstheme="minorHAnsi"/>
          </w:rPr>
          <w:t>micro-credential course</w:t>
        </w:r>
      </w:hyperlink>
      <w:r w:rsidRPr="00EC5CB9">
        <w:rPr>
          <w:rFonts w:cstheme="minorHAnsi"/>
        </w:rPr>
        <w:t>, Conestoga's Learning Management System (LMS) and Technologies for Teaching.</w:t>
      </w:r>
    </w:p>
    <w:p w14:paraId="13F32058" w14:textId="16D5CE84" w:rsidR="005E4FE8" w:rsidRPr="00EC5CB9" w:rsidRDefault="005E4FE8" w:rsidP="005E4FE8">
      <w:pPr>
        <w:spacing w:line="276" w:lineRule="auto"/>
        <w:rPr>
          <w:rFonts w:eastAsia="Calibri" w:cstheme="minorHAnsi"/>
          <w:color w:val="242424"/>
        </w:rPr>
      </w:pPr>
      <w:r w:rsidRPr="00EC5CB9">
        <w:rPr>
          <w:rFonts w:eastAsia="Calibri" w:cstheme="minorHAnsi"/>
          <w:color w:val="242424"/>
        </w:rPr>
        <w:t>If there is a problem with the content or assessments for the course, contact the faculty providing you with curriculum guidance. If you have questions regarding your weekly teaching responsibilities, contact your Chair/Chair Designate.</w:t>
      </w:r>
    </w:p>
    <w:p w14:paraId="7F0AB9E0" w14:textId="77777777" w:rsidR="005E4FE8" w:rsidRPr="00EC5CB9" w:rsidRDefault="005E4FE8" w:rsidP="41E8A9B6">
      <w:pPr>
        <w:rPr>
          <w:rFonts w:cstheme="minorHAnsi"/>
        </w:rPr>
      </w:pPr>
    </w:p>
    <w:p w14:paraId="58140871" w14:textId="77777777" w:rsidR="00EC5CB9" w:rsidRPr="00EC5CB9" w:rsidRDefault="00EC5CB9">
      <w:pPr>
        <w:rPr>
          <w:rFonts w:cstheme="minorHAnsi"/>
        </w:rPr>
      </w:pPr>
    </w:p>
    <w:sectPr w:rsidR="00EC5CB9" w:rsidRPr="00EC5CB9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han Gardi" w:date="2023-03-16T15:40:00Z" w:initials="NG">
    <w:p w14:paraId="6E04A4FE" w14:textId="6F990A06" w:rsidR="005E4FE8" w:rsidRDefault="005E4FE8">
      <w:r>
        <w:t>Most dates in the Calendar will be inherited from other tools (Quizzes, Assignments, Discussions, Content, Checklists). I would focus the information in this section to:</w:t>
      </w:r>
      <w:r>
        <w:annotationRef/>
      </w:r>
    </w:p>
    <w:p w14:paraId="2FBA16D5" w14:textId="44BA56D1" w:rsidR="005E4FE8" w:rsidRDefault="005E4FE8">
      <w:r>
        <w:t>1) Events / activities that do not use any D2L tools.</w:t>
      </w:r>
    </w:p>
    <w:p w14:paraId="436D8B06" w14:textId="3317B631" w:rsidR="005E4FE8" w:rsidRDefault="005E4FE8">
      <w:r>
        <w:t>2) Synchronous Online Meetings (Team, Zoom, etc).</w:t>
      </w:r>
    </w:p>
  </w:comment>
  <w:comment w:id="1" w:author="Nathan Gardi" w:date="2023-03-16T15:41:00Z" w:initials="NG">
    <w:p w14:paraId="22C1DA13" w14:textId="2A3DDF9A" w:rsidR="005E4FE8" w:rsidRDefault="005E4FE8">
      <w:r>
        <w:t>For Office Hours in particular -- we will be releasing a new Course Homepage design in F23 which has a new field for instructors to put their Office Hours / Availability. So depending on the timing of your course, I would hope content informs Instructors about this new option.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6D8B06" w15:done="1"/>
  <w15:commentEx w15:paraId="22C1DA1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D8B06" w16cid:durableId="281F5587"/>
  <w16cid:commentId w16cid:paraId="22C1DA13" w16cid:durableId="281F55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619D" w14:textId="77777777" w:rsidR="00CE5E85" w:rsidRDefault="00CE5E85">
      <w:pPr>
        <w:spacing w:after="0" w:line="240" w:lineRule="auto"/>
      </w:pPr>
      <w:r>
        <w:separator/>
      </w:r>
    </w:p>
  </w:endnote>
  <w:endnote w:type="continuationSeparator" w:id="0">
    <w:p w14:paraId="0D83988A" w14:textId="77777777" w:rsidR="00CE5E85" w:rsidRDefault="00C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8762293"/>
      <w:docPartObj>
        <w:docPartGallery w:val="Page Numbers (Bottom of Page)"/>
        <w:docPartUnique/>
      </w:docPartObj>
    </w:sdtPr>
    <w:sdtContent>
      <w:p w14:paraId="7401ECE2" w14:textId="04B921AA" w:rsidR="00EC5CB9" w:rsidRDefault="00EC5CB9" w:rsidP="00AE7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31F147" w14:textId="77777777" w:rsidR="00EC5CB9" w:rsidRDefault="00EC5CB9" w:rsidP="00EC5C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2782703"/>
      <w:docPartObj>
        <w:docPartGallery w:val="Page Numbers (Bottom of Page)"/>
        <w:docPartUnique/>
      </w:docPartObj>
    </w:sdtPr>
    <w:sdtContent>
      <w:p w14:paraId="336CB742" w14:textId="0AF1C2AD" w:rsidR="00EC5CB9" w:rsidRDefault="00EC5CB9" w:rsidP="00AE7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E8A9B6" w14:paraId="252A7A39" w14:textId="77777777" w:rsidTr="41E8A9B6">
      <w:trPr>
        <w:trHeight w:val="300"/>
      </w:trPr>
      <w:tc>
        <w:tcPr>
          <w:tcW w:w="3600" w:type="dxa"/>
        </w:tcPr>
        <w:p w14:paraId="264A2477" w14:textId="2164BD44" w:rsidR="41E8A9B6" w:rsidRDefault="41E8A9B6" w:rsidP="00EC5CB9">
          <w:pPr>
            <w:pStyle w:val="Header"/>
            <w:ind w:left="-115" w:right="360"/>
          </w:pPr>
        </w:p>
      </w:tc>
      <w:tc>
        <w:tcPr>
          <w:tcW w:w="3600" w:type="dxa"/>
        </w:tcPr>
        <w:p w14:paraId="1C0A8A07" w14:textId="0D38F25F" w:rsidR="41E8A9B6" w:rsidRDefault="41E8A9B6" w:rsidP="41E8A9B6">
          <w:pPr>
            <w:pStyle w:val="Header"/>
            <w:jc w:val="center"/>
          </w:pPr>
        </w:p>
      </w:tc>
      <w:tc>
        <w:tcPr>
          <w:tcW w:w="3600" w:type="dxa"/>
        </w:tcPr>
        <w:p w14:paraId="18CA8897" w14:textId="30D6F5EE" w:rsidR="41E8A9B6" w:rsidRDefault="41E8A9B6" w:rsidP="41E8A9B6">
          <w:pPr>
            <w:pStyle w:val="Header"/>
            <w:ind w:right="-115"/>
            <w:jc w:val="right"/>
          </w:pPr>
        </w:p>
      </w:tc>
    </w:tr>
  </w:tbl>
  <w:p w14:paraId="1EABC0E4" w14:textId="32884DE1" w:rsidR="41E8A9B6" w:rsidRDefault="41E8A9B6" w:rsidP="41E8A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E8A9B6" w14:paraId="048B0E06" w14:textId="77777777" w:rsidTr="41E8A9B6">
      <w:trPr>
        <w:trHeight w:val="300"/>
      </w:trPr>
      <w:tc>
        <w:tcPr>
          <w:tcW w:w="3600" w:type="dxa"/>
        </w:tcPr>
        <w:p w14:paraId="04381A5B" w14:textId="274F5A50" w:rsidR="41E8A9B6" w:rsidRDefault="41E8A9B6" w:rsidP="41E8A9B6">
          <w:pPr>
            <w:pStyle w:val="Header"/>
            <w:ind w:left="-115"/>
          </w:pPr>
        </w:p>
      </w:tc>
      <w:tc>
        <w:tcPr>
          <w:tcW w:w="3600" w:type="dxa"/>
        </w:tcPr>
        <w:p w14:paraId="47C298CE" w14:textId="16C569AD" w:rsidR="41E8A9B6" w:rsidRDefault="41E8A9B6" w:rsidP="41E8A9B6">
          <w:pPr>
            <w:pStyle w:val="Header"/>
            <w:jc w:val="center"/>
          </w:pPr>
        </w:p>
      </w:tc>
      <w:tc>
        <w:tcPr>
          <w:tcW w:w="3600" w:type="dxa"/>
        </w:tcPr>
        <w:p w14:paraId="14012991" w14:textId="5E857B01" w:rsidR="41E8A9B6" w:rsidRDefault="41E8A9B6" w:rsidP="41E8A9B6">
          <w:pPr>
            <w:pStyle w:val="Header"/>
            <w:ind w:right="-115"/>
            <w:jc w:val="right"/>
          </w:pPr>
        </w:p>
      </w:tc>
    </w:tr>
  </w:tbl>
  <w:p w14:paraId="5C0C15AA" w14:textId="72FF6332" w:rsidR="41E8A9B6" w:rsidRDefault="41E8A9B6" w:rsidP="41E8A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2113" w14:textId="77777777" w:rsidR="00CE5E85" w:rsidRDefault="00CE5E85">
      <w:pPr>
        <w:spacing w:after="0" w:line="240" w:lineRule="auto"/>
      </w:pPr>
      <w:r>
        <w:separator/>
      </w:r>
    </w:p>
  </w:footnote>
  <w:footnote w:type="continuationSeparator" w:id="0">
    <w:p w14:paraId="41BA590A" w14:textId="77777777" w:rsidR="00CE5E85" w:rsidRDefault="00CE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E8A9B6" w14:paraId="46A4DD7B" w14:textId="77777777" w:rsidTr="41E8A9B6">
      <w:trPr>
        <w:trHeight w:val="300"/>
      </w:trPr>
      <w:tc>
        <w:tcPr>
          <w:tcW w:w="3600" w:type="dxa"/>
        </w:tcPr>
        <w:p w14:paraId="640C7539" w14:textId="4BCFDC45" w:rsidR="41E8A9B6" w:rsidRDefault="41E8A9B6" w:rsidP="41E8A9B6">
          <w:pPr>
            <w:pStyle w:val="Header"/>
            <w:ind w:left="-115"/>
          </w:pPr>
        </w:p>
      </w:tc>
      <w:tc>
        <w:tcPr>
          <w:tcW w:w="3600" w:type="dxa"/>
        </w:tcPr>
        <w:p w14:paraId="7C270B99" w14:textId="7D5C0FA1" w:rsidR="41E8A9B6" w:rsidRDefault="41E8A9B6" w:rsidP="41E8A9B6">
          <w:pPr>
            <w:pStyle w:val="Header"/>
            <w:jc w:val="center"/>
          </w:pPr>
        </w:p>
      </w:tc>
      <w:tc>
        <w:tcPr>
          <w:tcW w:w="3600" w:type="dxa"/>
        </w:tcPr>
        <w:p w14:paraId="5A43EC15" w14:textId="7EBA5513" w:rsidR="41E8A9B6" w:rsidRDefault="41E8A9B6" w:rsidP="41E8A9B6">
          <w:pPr>
            <w:pStyle w:val="Header"/>
            <w:ind w:right="-115"/>
            <w:jc w:val="right"/>
          </w:pPr>
        </w:p>
      </w:tc>
    </w:tr>
  </w:tbl>
  <w:p w14:paraId="09D35F6D" w14:textId="014E0D94" w:rsidR="41E8A9B6" w:rsidRDefault="41E8A9B6" w:rsidP="41E8A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E8A9B6" w14:paraId="2128C754" w14:textId="77777777" w:rsidTr="41E8A9B6">
      <w:trPr>
        <w:trHeight w:val="300"/>
      </w:trPr>
      <w:tc>
        <w:tcPr>
          <w:tcW w:w="3600" w:type="dxa"/>
        </w:tcPr>
        <w:p w14:paraId="14969D46" w14:textId="32741726" w:rsidR="41E8A9B6" w:rsidRDefault="41E8A9B6" w:rsidP="41E8A9B6">
          <w:pPr>
            <w:pStyle w:val="Header"/>
            <w:ind w:left="-115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67DF5744" wp14:editId="4A4A1225">
                <wp:extent cx="1377950" cy="266700"/>
                <wp:effectExtent l="0" t="0" r="0" b="0"/>
                <wp:docPr id="274200566" name="Picture 274200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489510A1" w14:textId="15E61D09" w:rsidR="41E8A9B6" w:rsidRDefault="41E8A9B6" w:rsidP="41E8A9B6">
          <w:pPr>
            <w:pStyle w:val="Header"/>
            <w:jc w:val="center"/>
          </w:pPr>
        </w:p>
      </w:tc>
      <w:tc>
        <w:tcPr>
          <w:tcW w:w="3600" w:type="dxa"/>
        </w:tcPr>
        <w:p w14:paraId="6314CE85" w14:textId="411DF22D" w:rsidR="41E8A9B6" w:rsidRDefault="41E8A9B6" w:rsidP="41E8A9B6">
          <w:pPr>
            <w:pStyle w:val="Header"/>
            <w:ind w:right="-115"/>
            <w:jc w:val="right"/>
          </w:pPr>
        </w:p>
      </w:tc>
    </w:tr>
  </w:tbl>
  <w:p w14:paraId="608969FF" w14:textId="2BAD612C" w:rsidR="41E8A9B6" w:rsidRDefault="41E8A9B6" w:rsidP="41E8A9B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6R4mEElu7w0Ku" int2:id="XMdHC9K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C46C"/>
    <w:multiLevelType w:val="hybridMultilevel"/>
    <w:tmpl w:val="CBC270F0"/>
    <w:lvl w:ilvl="0" w:tplc="3B187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3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2C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47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4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8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C5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AA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B90E"/>
    <w:multiLevelType w:val="hybridMultilevel"/>
    <w:tmpl w:val="06FAFB58"/>
    <w:lvl w:ilvl="0" w:tplc="E4BE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4D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3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42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AB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4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AC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0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6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5E00"/>
    <w:multiLevelType w:val="hybridMultilevel"/>
    <w:tmpl w:val="744C12D2"/>
    <w:lvl w:ilvl="0" w:tplc="43884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04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66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1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E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07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0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8E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E0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506E"/>
    <w:multiLevelType w:val="hybridMultilevel"/>
    <w:tmpl w:val="5980F1B8"/>
    <w:lvl w:ilvl="0" w:tplc="BEE86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A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44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4A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06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E4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AA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A6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05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EDF"/>
    <w:multiLevelType w:val="hybridMultilevel"/>
    <w:tmpl w:val="296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73FB"/>
    <w:multiLevelType w:val="hybridMultilevel"/>
    <w:tmpl w:val="CDAE3CA6"/>
    <w:lvl w:ilvl="0" w:tplc="2EFA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4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61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09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6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84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A0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60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84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CD007"/>
    <w:multiLevelType w:val="hybridMultilevel"/>
    <w:tmpl w:val="866AEF1A"/>
    <w:lvl w:ilvl="0" w:tplc="6EF8C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C4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2C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A1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41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2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2B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C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1802"/>
    <w:multiLevelType w:val="hybridMultilevel"/>
    <w:tmpl w:val="EC4E35EC"/>
    <w:lvl w:ilvl="0" w:tplc="1ACA3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6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EA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47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60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C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C4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3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20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D3CB"/>
    <w:multiLevelType w:val="hybridMultilevel"/>
    <w:tmpl w:val="AA32ED3C"/>
    <w:lvl w:ilvl="0" w:tplc="C10C9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05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7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45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48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F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6E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87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08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3EFD"/>
    <w:multiLevelType w:val="hybridMultilevel"/>
    <w:tmpl w:val="9C9C9504"/>
    <w:lvl w:ilvl="0" w:tplc="68760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4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46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8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C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47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E4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86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86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511F"/>
    <w:multiLevelType w:val="hybridMultilevel"/>
    <w:tmpl w:val="6734CE08"/>
    <w:lvl w:ilvl="0" w:tplc="A49EB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08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EF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88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67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40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CD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47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709C"/>
    <w:multiLevelType w:val="hybridMultilevel"/>
    <w:tmpl w:val="0A5A72C6"/>
    <w:lvl w:ilvl="0" w:tplc="88D24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6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8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8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A2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01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6C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09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4D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DB47B"/>
    <w:multiLevelType w:val="hybridMultilevel"/>
    <w:tmpl w:val="64F440FC"/>
    <w:lvl w:ilvl="0" w:tplc="5A74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47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6C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4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2D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C7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4D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47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4B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C2A5"/>
    <w:multiLevelType w:val="hybridMultilevel"/>
    <w:tmpl w:val="A4CCA46A"/>
    <w:lvl w:ilvl="0" w:tplc="FCFAA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E4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EB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04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B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09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45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92EE"/>
    <w:multiLevelType w:val="hybridMultilevel"/>
    <w:tmpl w:val="59626D0C"/>
    <w:lvl w:ilvl="0" w:tplc="EFC06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8C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C1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9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C4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2D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CD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A0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4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A8271"/>
    <w:multiLevelType w:val="hybridMultilevel"/>
    <w:tmpl w:val="50ECC83E"/>
    <w:lvl w:ilvl="0" w:tplc="95BC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8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4B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A6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E5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C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44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4D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29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652"/>
    <w:multiLevelType w:val="hybridMultilevel"/>
    <w:tmpl w:val="8B3C0F9C"/>
    <w:lvl w:ilvl="0" w:tplc="2C7E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CB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E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E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6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D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CD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6C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1624F"/>
    <w:multiLevelType w:val="hybridMultilevel"/>
    <w:tmpl w:val="B4E40F2A"/>
    <w:lvl w:ilvl="0" w:tplc="2D60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80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0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0F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85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2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C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0F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AE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EB617"/>
    <w:multiLevelType w:val="hybridMultilevel"/>
    <w:tmpl w:val="A41C56DC"/>
    <w:lvl w:ilvl="0" w:tplc="C7686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B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6B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6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5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2C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2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C9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87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BEFF1"/>
    <w:multiLevelType w:val="hybridMultilevel"/>
    <w:tmpl w:val="03C29FBE"/>
    <w:lvl w:ilvl="0" w:tplc="C0A62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0C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2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0D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0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0B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2B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6B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C16C1"/>
    <w:multiLevelType w:val="hybridMultilevel"/>
    <w:tmpl w:val="56FA3A88"/>
    <w:lvl w:ilvl="0" w:tplc="E67E1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EB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26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8B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0E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5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20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2C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653759">
    <w:abstractNumId w:val="20"/>
  </w:num>
  <w:num w:numId="2" w16cid:durableId="1427925826">
    <w:abstractNumId w:val="13"/>
  </w:num>
  <w:num w:numId="3" w16cid:durableId="462040316">
    <w:abstractNumId w:val="15"/>
  </w:num>
  <w:num w:numId="4" w16cid:durableId="1694963750">
    <w:abstractNumId w:val="6"/>
  </w:num>
  <w:num w:numId="5" w16cid:durableId="847866099">
    <w:abstractNumId w:val="11"/>
  </w:num>
  <w:num w:numId="6" w16cid:durableId="493185219">
    <w:abstractNumId w:val="1"/>
  </w:num>
  <w:num w:numId="7" w16cid:durableId="1912503799">
    <w:abstractNumId w:val="8"/>
  </w:num>
  <w:num w:numId="8" w16cid:durableId="966617485">
    <w:abstractNumId w:val="18"/>
  </w:num>
  <w:num w:numId="9" w16cid:durableId="554388274">
    <w:abstractNumId w:val="19"/>
  </w:num>
  <w:num w:numId="10" w16cid:durableId="163589033">
    <w:abstractNumId w:val="9"/>
  </w:num>
  <w:num w:numId="11" w16cid:durableId="1291353670">
    <w:abstractNumId w:val="17"/>
  </w:num>
  <w:num w:numId="12" w16cid:durableId="637421298">
    <w:abstractNumId w:val="2"/>
  </w:num>
  <w:num w:numId="13" w16cid:durableId="639531334">
    <w:abstractNumId w:val="16"/>
  </w:num>
  <w:num w:numId="14" w16cid:durableId="1762676196">
    <w:abstractNumId w:val="3"/>
  </w:num>
  <w:num w:numId="15" w16cid:durableId="809327862">
    <w:abstractNumId w:val="10"/>
  </w:num>
  <w:num w:numId="16" w16cid:durableId="539784458">
    <w:abstractNumId w:val="7"/>
  </w:num>
  <w:num w:numId="17" w16cid:durableId="899243114">
    <w:abstractNumId w:val="0"/>
  </w:num>
  <w:num w:numId="18" w16cid:durableId="488520872">
    <w:abstractNumId w:val="12"/>
  </w:num>
  <w:num w:numId="19" w16cid:durableId="219100133">
    <w:abstractNumId w:val="14"/>
  </w:num>
  <w:num w:numId="20" w16cid:durableId="1675961865">
    <w:abstractNumId w:val="5"/>
  </w:num>
  <w:num w:numId="21" w16cid:durableId="13243561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n Gardi">
    <w15:presenceInfo w15:providerId="AD" w15:userId="S::ngardi@conestogac.on.ca::27524b62-3b3c-4ce5-95bc-4760de76e2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21E965"/>
    <w:rsid w:val="0020632F"/>
    <w:rsid w:val="00366528"/>
    <w:rsid w:val="00553D74"/>
    <w:rsid w:val="005E4FE8"/>
    <w:rsid w:val="00635785"/>
    <w:rsid w:val="006BD81B"/>
    <w:rsid w:val="007C17B6"/>
    <w:rsid w:val="00A33D3F"/>
    <w:rsid w:val="00A82613"/>
    <w:rsid w:val="00B55DA4"/>
    <w:rsid w:val="00CE5E85"/>
    <w:rsid w:val="00EC5CB9"/>
    <w:rsid w:val="0155A48D"/>
    <w:rsid w:val="015DFF95"/>
    <w:rsid w:val="01751C3A"/>
    <w:rsid w:val="0283EB7B"/>
    <w:rsid w:val="028DCF1C"/>
    <w:rsid w:val="02D46587"/>
    <w:rsid w:val="03201616"/>
    <w:rsid w:val="033D495B"/>
    <w:rsid w:val="03864C8B"/>
    <w:rsid w:val="039F74E8"/>
    <w:rsid w:val="03DE9365"/>
    <w:rsid w:val="04C852C8"/>
    <w:rsid w:val="04DA2408"/>
    <w:rsid w:val="05397244"/>
    <w:rsid w:val="0541A7DF"/>
    <w:rsid w:val="05885662"/>
    <w:rsid w:val="05D377B0"/>
    <w:rsid w:val="05DC66C5"/>
    <w:rsid w:val="060C1F54"/>
    <w:rsid w:val="064C44BB"/>
    <w:rsid w:val="06590F70"/>
    <w:rsid w:val="068044CC"/>
    <w:rsid w:val="06D26E7F"/>
    <w:rsid w:val="06D542A5"/>
    <w:rsid w:val="06D715AA"/>
    <w:rsid w:val="07100A33"/>
    <w:rsid w:val="0752B21B"/>
    <w:rsid w:val="094C630A"/>
    <w:rsid w:val="097997B0"/>
    <w:rsid w:val="0993D856"/>
    <w:rsid w:val="09D36742"/>
    <w:rsid w:val="09EF90B8"/>
    <w:rsid w:val="0A0CA847"/>
    <w:rsid w:val="0A8C4CA2"/>
    <w:rsid w:val="0AA94AFE"/>
    <w:rsid w:val="0ABEC7A5"/>
    <w:rsid w:val="0ADFE81E"/>
    <w:rsid w:val="0B4E2569"/>
    <w:rsid w:val="0BCE1EC9"/>
    <w:rsid w:val="0BE2FC57"/>
    <w:rsid w:val="0BF13188"/>
    <w:rsid w:val="0C185600"/>
    <w:rsid w:val="0C5A155C"/>
    <w:rsid w:val="0C85792E"/>
    <w:rsid w:val="0EAB4C5D"/>
    <w:rsid w:val="0F4FF6C2"/>
    <w:rsid w:val="0F691F1F"/>
    <w:rsid w:val="0F780AE7"/>
    <w:rsid w:val="0FBB6B01"/>
    <w:rsid w:val="1025CA3B"/>
    <w:rsid w:val="1025CC84"/>
    <w:rsid w:val="10B23582"/>
    <w:rsid w:val="11C19CE5"/>
    <w:rsid w:val="126F1232"/>
    <w:rsid w:val="12BF87DA"/>
    <w:rsid w:val="13297448"/>
    <w:rsid w:val="135D6D46"/>
    <w:rsid w:val="13BA0924"/>
    <w:rsid w:val="143C9042"/>
    <w:rsid w:val="14496F09"/>
    <w:rsid w:val="148AA346"/>
    <w:rsid w:val="14C6AF2F"/>
    <w:rsid w:val="15735AA9"/>
    <w:rsid w:val="1580DFFB"/>
    <w:rsid w:val="1593DC17"/>
    <w:rsid w:val="1595781D"/>
    <w:rsid w:val="15B35284"/>
    <w:rsid w:val="15D0C49D"/>
    <w:rsid w:val="163E30FD"/>
    <w:rsid w:val="16BC062A"/>
    <w:rsid w:val="16E26133"/>
    <w:rsid w:val="16EFDCCA"/>
    <w:rsid w:val="16EFE201"/>
    <w:rsid w:val="17262932"/>
    <w:rsid w:val="17540DA3"/>
    <w:rsid w:val="175DE159"/>
    <w:rsid w:val="17743104"/>
    <w:rsid w:val="17C3460C"/>
    <w:rsid w:val="17C3AFC7"/>
    <w:rsid w:val="1825E452"/>
    <w:rsid w:val="186DE830"/>
    <w:rsid w:val="187E3194"/>
    <w:rsid w:val="18BCC402"/>
    <w:rsid w:val="190186DE"/>
    <w:rsid w:val="194BD3FD"/>
    <w:rsid w:val="19992E05"/>
    <w:rsid w:val="19BA6EFB"/>
    <w:rsid w:val="19CC1B26"/>
    <w:rsid w:val="1A4E22B4"/>
    <w:rsid w:val="1A5BF636"/>
    <w:rsid w:val="1A91EAB3"/>
    <w:rsid w:val="1A9A96EF"/>
    <w:rsid w:val="1AA8F02B"/>
    <w:rsid w:val="1ACD4F0C"/>
    <w:rsid w:val="1AFF74CC"/>
    <w:rsid w:val="1B4C88DD"/>
    <w:rsid w:val="1B97A733"/>
    <w:rsid w:val="1BA28916"/>
    <w:rsid w:val="1BFF51C2"/>
    <w:rsid w:val="1C04B9A1"/>
    <w:rsid w:val="1C19E8E8"/>
    <w:rsid w:val="1D03473D"/>
    <w:rsid w:val="1D2436EC"/>
    <w:rsid w:val="1D3E5977"/>
    <w:rsid w:val="1DD237B1"/>
    <w:rsid w:val="1E086BC1"/>
    <w:rsid w:val="1E5C639F"/>
    <w:rsid w:val="1EDA29D8"/>
    <w:rsid w:val="1EED7318"/>
    <w:rsid w:val="1F01C941"/>
    <w:rsid w:val="1F233206"/>
    <w:rsid w:val="1F3C5A63"/>
    <w:rsid w:val="1F6E0812"/>
    <w:rsid w:val="1FBEEEE6"/>
    <w:rsid w:val="1FE1360B"/>
    <w:rsid w:val="2001E5D9"/>
    <w:rsid w:val="207B4345"/>
    <w:rsid w:val="20894379"/>
    <w:rsid w:val="20CBBD51"/>
    <w:rsid w:val="21358947"/>
    <w:rsid w:val="2155B37A"/>
    <w:rsid w:val="21751B17"/>
    <w:rsid w:val="21C641F4"/>
    <w:rsid w:val="2211CA9A"/>
    <w:rsid w:val="221B87D3"/>
    <w:rsid w:val="22209335"/>
    <w:rsid w:val="2245FDAB"/>
    <w:rsid w:val="225EE9A8"/>
    <w:rsid w:val="22692CB5"/>
    <w:rsid w:val="22715FDC"/>
    <w:rsid w:val="22E8E727"/>
    <w:rsid w:val="230BF9E6"/>
    <w:rsid w:val="233178E2"/>
    <w:rsid w:val="233AB503"/>
    <w:rsid w:val="2378F8EF"/>
    <w:rsid w:val="23CDA37D"/>
    <w:rsid w:val="23FABA09"/>
    <w:rsid w:val="2419684E"/>
    <w:rsid w:val="24EDDE5E"/>
    <w:rsid w:val="2507A7C8"/>
    <w:rsid w:val="25162074"/>
    <w:rsid w:val="25562588"/>
    <w:rsid w:val="257F9A84"/>
    <w:rsid w:val="25AB9BE7"/>
    <w:rsid w:val="25B538AF"/>
    <w:rsid w:val="25B63A7C"/>
    <w:rsid w:val="266B6FF1"/>
    <w:rsid w:val="267084C5"/>
    <w:rsid w:val="269D2845"/>
    <w:rsid w:val="26A3D767"/>
    <w:rsid w:val="26C91F03"/>
    <w:rsid w:val="26FAF672"/>
    <w:rsid w:val="27170567"/>
    <w:rsid w:val="273253B5"/>
    <w:rsid w:val="27831DF1"/>
    <w:rsid w:val="29417958"/>
    <w:rsid w:val="29645730"/>
    <w:rsid w:val="296A87C1"/>
    <w:rsid w:val="2972904A"/>
    <w:rsid w:val="299ECE86"/>
    <w:rsid w:val="29DE22D9"/>
    <w:rsid w:val="2A6725F6"/>
    <w:rsid w:val="2A7F0D0A"/>
    <w:rsid w:val="2AD47B62"/>
    <w:rsid w:val="2C9EBEEF"/>
    <w:rsid w:val="2DB6ADCC"/>
    <w:rsid w:val="2DD93CE7"/>
    <w:rsid w:val="2E7681D6"/>
    <w:rsid w:val="2E7FE6D6"/>
    <w:rsid w:val="2EAA70BF"/>
    <w:rsid w:val="2EF25C0B"/>
    <w:rsid w:val="2F3FCEE0"/>
    <w:rsid w:val="2FA26D26"/>
    <w:rsid w:val="2FCAED94"/>
    <w:rsid w:val="2FD9EDF1"/>
    <w:rsid w:val="30276D00"/>
    <w:rsid w:val="302D18C3"/>
    <w:rsid w:val="30E1F39B"/>
    <w:rsid w:val="3103E30C"/>
    <w:rsid w:val="3119D51F"/>
    <w:rsid w:val="315D1173"/>
    <w:rsid w:val="320189E4"/>
    <w:rsid w:val="320BD1AA"/>
    <w:rsid w:val="324443DA"/>
    <w:rsid w:val="32D43E61"/>
    <w:rsid w:val="330F6FA4"/>
    <w:rsid w:val="331D4D86"/>
    <w:rsid w:val="33A7A20B"/>
    <w:rsid w:val="33B15098"/>
    <w:rsid w:val="34484000"/>
    <w:rsid w:val="345175E1"/>
    <w:rsid w:val="34B1A29B"/>
    <w:rsid w:val="34B781B8"/>
    <w:rsid w:val="34D7AAAE"/>
    <w:rsid w:val="34F416E2"/>
    <w:rsid w:val="35323795"/>
    <w:rsid w:val="35361419"/>
    <w:rsid w:val="3559AF2F"/>
    <w:rsid w:val="355C9AC9"/>
    <w:rsid w:val="3591CDB8"/>
    <w:rsid w:val="3595426D"/>
    <w:rsid w:val="35BA463B"/>
    <w:rsid w:val="35ED4642"/>
    <w:rsid w:val="35FAE325"/>
    <w:rsid w:val="36332BBB"/>
    <w:rsid w:val="364084A1"/>
    <w:rsid w:val="36453D61"/>
    <w:rsid w:val="36471066"/>
    <w:rsid w:val="366B5449"/>
    <w:rsid w:val="36AF86D4"/>
    <w:rsid w:val="36CE66AB"/>
    <w:rsid w:val="3717F2F4"/>
    <w:rsid w:val="37631425"/>
    <w:rsid w:val="37F50E1B"/>
    <w:rsid w:val="3816452B"/>
    <w:rsid w:val="386BD286"/>
    <w:rsid w:val="38C0F19C"/>
    <w:rsid w:val="38FEE486"/>
    <w:rsid w:val="39DF5D2A"/>
    <w:rsid w:val="3A05E9FE"/>
    <w:rsid w:val="3A26C244"/>
    <w:rsid w:val="3A4D39F5"/>
    <w:rsid w:val="3A6A8695"/>
    <w:rsid w:val="3A940EB1"/>
    <w:rsid w:val="3A9AB4E7"/>
    <w:rsid w:val="3AB010CA"/>
    <w:rsid w:val="3AE5865B"/>
    <w:rsid w:val="3AEFD67C"/>
    <w:rsid w:val="3B20E41F"/>
    <w:rsid w:val="3B6C9DFD"/>
    <w:rsid w:val="3B8850BC"/>
    <w:rsid w:val="3BA17919"/>
    <w:rsid w:val="3BE48EA7"/>
    <w:rsid w:val="3BF54BF2"/>
    <w:rsid w:val="3C6F9B8E"/>
    <w:rsid w:val="3C8C73B3"/>
    <w:rsid w:val="3D1AB230"/>
    <w:rsid w:val="3D24211D"/>
    <w:rsid w:val="3DCBF74C"/>
    <w:rsid w:val="3DD255A9"/>
    <w:rsid w:val="3E46592B"/>
    <w:rsid w:val="3ED2C395"/>
    <w:rsid w:val="3ED919DB"/>
    <w:rsid w:val="3F26F45C"/>
    <w:rsid w:val="3F868048"/>
    <w:rsid w:val="400606C3"/>
    <w:rsid w:val="401B195A"/>
    <w:rsid w:val="40433C8D"/>
    <w:rsid w:val="404CD955"/>
    <w:rsid w:val="4108256B"/>
    <w:rsid w:val="41839523"/>
    <w:rsid w:val="418A0A18"/>
    <w:rsid w:val="41E8A9B6"/>
    <w:rsid w:val="41F98C6F"/>
    <w:rsid w:val="42A18771"/>
    <w:rsid w:val="42A3F5CC"/>
    <w:rsid w:val="43438E45"/>
    <w:rsid w:val="434BA99A"/>
    <w:rsid w:val="437D1F12"/>
    <w:rsid w:val="4396748E"/>
    <w:rsid w:val="43A3D578"/>
    <w:rsid w:val="43D29222"/>
    <w:rsid w:val="43EF07BC"/>
    <w:rsid w:val="4422F14D"/>
    <w:rsid w:val="448C1A6D"/>
    <w:rsid w:val="44982E7D"/>
    <w:rsid w:val="4498606B"/>
    <w:rsid w:val="44D356B2"/>
    <w:rsid w:val="44F129EC"/>
    <w:rsid w:val="4503D4AA"/>
    <w:rsid w:val="4516ADB0"/>
    <w:rsid w:val="452D89E2"/>
    <w:rsid w:val="453084AA"/>
    <w:rsid w:val="458A78E2"/>
    <w:rsid w:val="459B6BC5"/>
    <w:rsid w:val="45F800E0"/>
    <w:rsid w:val="464D5929"/>
    <w:rsid w:val="47955CA3"/>
    <w:rsid w:val="47E9298A"/>
    <w:rsid w:val="48224D0F"/>
    <w:rsid w:val="48526380"/>
    <w:rsid w:val="48A8E94E"/>
    <w:rsid w:val="48B3AB50"/>
    <w:rsid w:val="48D529B5"/>
    <w:rsid w:val="490D674A"/>
    <w:rsid w:val="491C61D2"/>
    <w:rsid w:val="492046F9"/>
    <w:rsid w:val="499915F1"/>
    <w:rsid w:val="49AA24A9"/>
    <w:rsid w:val="49CA1F61"/>
    <w:rsid w:val="4AB8C637"/>
    <w:rsid w:val="4B0C0FC1"/>
    <w:rsid w:val="4BFE593F"/>
    <w:rsid w:val="4C1EF141"/>
    <w:rsid w:val="4C96C8FF"/>
    <w:rsid w:val="4C9ED223"/>
    <w:rsid w:val="4D4038E9"/>
    <w:rsid w:val="4DBD47BF"/>
    <w:rsid w:val="4E383E66"/>
    <w:rsid w:val="4EB06BFF"/>
    <w:rsid w:val="4F2E30CE"/>
    <w:rsid w:val="4F3C69E8"/>
    <w:rsid w:val="4F691359"/>
    <w:rsid w:val="4FE94C39"/>
    <w:rsid w:val="50614DDD"/>
    <w:rsid w:val="50CED605"/>
    <w:rsid w:val="50DCDE07"/>
    <w:rsid w:val="51667AA3"/>
    <w:rsid w:val="516BB8D2"/>
    <w:rsid w:val="519AEDB3"/>
    <w:rsid w:val="51AE36F3"/>
    <w:rsid w:val="51C9FE17"/>
    <w:rsid w:val="51E3F5E1"/>
    <w:rsid w:val="5278AE68"/>
    <w:rsid w:val="527FAF29"/>
    <w:rsid w:val="530B9DD9"/>
    <w:rsid w:val="531AA15A"/>
    <w:rsid w:val="53F99CA6"/>
    <w:rsid w:val="552399E2"/>
    <w:rsid w:val="554DA307"/>
    <w:rsid w:val="55EB0738"/>
    <w:rsid w:val="5667D3A2"/>
    <w:rsid w:val="567EA5E6"/>
    <w:rsid w:val="57070146"/>
    <w:rsid w:val="574DF290"/>
    <w:rsid w:val="579FE000"/>
    <w:rsid w:val="57FB074F"/>
    <w:rsid w:val="5803C0F2"/>
    <w:rsid w:val="581E1A0E"/>
    <w:rsid w:val="5825AE29"/>
    <w:rsid w:val="58405E5F"/>
    <w:rsid w:val="5884E7F0"/>
    <w:rsid w:val="58B99212"/>
    <w:rsid w:val="58F31047"/>
    <w:rsid w:val="592BB10C"/>
    <w:rsid w:val="592C33CC"/>
    <w:rsid w:val="59389CA4"/>
    <w:rsid w:val="59414E95"/>
    <w:rsid w:val="5957E9C0"/>
    <w:rsid w:val="597205E5"/>
    <w:rsid w:val="59FCF297"/>
    <w:rsid w:val="5A0B4004"/>
    <w:rsid w:val="5A219CDE"/>
    <w:rsid w:val="5A58E835"/>
    <w:rsid w:val="5A8E0853"/>
    <w:rsid w:val="5AEB257A"/>
    <w:rsid w:val="5AF68B37"/>
    <w:rsid w:val="5B0C8AE2"/>
    <w:rsid w:val="5B8467D5"/>
    <w:rsid w:val="5C207136"/>
    <w:rsid w:val="5C2FB3CF"/>
    <w:rsid w:val="5C3A8491"/>
    <w:rsid w:val="5C666481"/>
    <w:rsid w:val="5C70FB95"/>
    <w:rsid w:val="5CA85B43"/>
    <w:rsid w:val="5D7E3105"/>
    <w:rsid w:val="5D8E5D70"/>
    <w:rsid w:val="5E016175"/>
    <w:rsid w:val="5E539980"/>
    <w:rsid w:val="5EAFFC67"/>
    <w:rsid w:val="5EC2AE11"/>
    <w:rsid w:val="5EDBA146"/>
    <w:rsid w:val="5EEA356E"/>
    <w:rsid w:val="5EF0E71E"/>
    <w:rsid w:val="5F1A0166"/>
    <w:rsid w:val="5F70A282"/>
    <w:rsid w:val="5FD9D4E7"/>
    <w:rsid w:val="609CA96A"/>
    <w:rsid w:val="60A9888F"/>
    <w:rsid w:val="60B5D1C7"/>
    <w:rsid w:val="6119EF2B"/>
    <w:rsid w:val="6121E965"/>
    <w:rsid w:val="614A1EB7"/>
    <w:rsid w:val="61B0DF17"/>
    <w:rsid w:val="61D65E13"/>
    <w:rsid w:val="6241CFDD"/>
    <w:rsid w:val="627288AE"/>
    <w:rsid w:val="62785F11"/>
    <w:rsid w:val="629892BD"/>
    <w:rsid w:val="629CD127"/>
    <w:rsid w:val="6312CA2F"/>
    <w:rsid w:val="6330C524"/>
    <w:rsid w:val="6346A8B2"/>
    <w:rsid w:val="635C90AC"/>
    <w:rsid w:val="64EB269C"/>
    <w:rsid w:val="6562A966"/>
    <w:rsid w:val="6576695B"/>
    <w:rsid w:val="65883A9B"/>
    <w:rsid w:val="659EB753"/>
    <w:rsid w:val="65BBEA98"/>
    <w:rsid w:val="6664887B"/>
    <w:rsid w:val="668591B4"/>
    <w:rsid w:val="67038E9B"/>
    <w:rsid w:val="670BEAEE"/>
    <w:rsid w:val="672C3680"/>
    <w:rsid w:val="676C03E0"/>
    <w:rsid w:val="6777294B"/>
    <w:rsid w:val="67A1DE8A"/>
    <w:rsid w:val="67D9D313"/>
    <w:rsid w:val="67EB0DEA"/>
    <w:rsid w:val="683CF477"/>
    <w:rsid w:val="687328CF"/>
    <w:rsid w:val="6894E1C0"/>
    <w:rsid w:val="68BE2C2D"/>
    <w:rsid w:val="69055C98"/>
    <w:rsid w:val="6955309C"/>
    <w:rsid w:val="69CF0EA2"/>
    <w:rsid w:val="69F18C4B"/>
    <w:rsid w:val="6A113A3D"/>
    <w:rsid w:val="6A212206"/>
    <w:rsid w:val="6A9C59E3"/>
    <w:rsid w:val="6AC4FF9A"/>
    <w:rsid w:val="6ACDAB18"/>
    <w:rsid w:val="6B209161"/>
    <w:rsid w:val="6B722D6F"/>
    <w:rsid w:val="6B8DA70A"/>
    <w:rsid w:val="6B8F54AF"/>
    <w:rsid w:val="6C2196EF"/>
    <w:rsid w:val="6C7B9687"/>
    <w:rsid w:val="6C8FD1F5"/>
    <w:rsid w:val="6C987A04"/>
    <w:rsid w:val="6CE5B136"/>
    <w:rsid w:val="6D7A2423"/>
    <w:rsid w:val="6D9B13D2"/>
    <w:rsid w:val="6DC3EE1C"/>
    <w:rsid w:val="6DE90EE4"/>
    <w:rsid w:val="6E623CF4"/>
    <w:rsid w:val="6EDF248C"/>
    <w:rsid w:val="6F644FFE"/>
    <w:rsid w:val="6FB33749"/>
    <w:rsid w:val="7191B73E"/>
    <w:rsid w:val="7211FA72"/>
    <w:rsid w:val="72734A2B"/>
    <w:rsid w:val="7288A780"/>
    <w:rsid w:val="72D7FF05"/>
    <w:rsid w:val="72E597DC"/>
    <w:rsid w:val="735DF86A"/>
    <w:rsid w:val="737F9092"/>
    <w:rsid w:val="751B60F3"/>
    <w:rsid w:val="75FFC003"/>
    <w:rsid w:val="762278CD"/>
    <w:rsid w:val="762BB2DF"/>
    <w:rsid w:val="7695B51F"/>
    <w:rsid w:val="76B8D9AF"/>
    <w:rsid w:val="76E992A7"/>
    <w:rsid w:val="78445188"/>
    <w:rsid w:val="787890D6"/>
    <w:rsid w:val="787DC41C"/>
    <w:rsid w:val="792E182C"/>
    <w:rsid w:val="79C1534D"/>
    <w:rsid w:val="7A965D71"/>
    <w:rsid w:val="7AAEF02B"/>
    <w:rsid w:val="7AF5E9F0"/>
    <w:rsid w:val="7B0F124D"/>
    <w:rsid w:val="7B19F83F"/>
    <w:rsid w:val="7B208D59"/>
    <w:rsid w:val="7B2A7051"/>
    <w:rsid w:val="7B7F0003"/>
    <w:rsid w:val="7C367440"/>
    <w:rsid w:val="7C4AF14A"/>
    <w:rsid w:val="7C9C23E6"/>
    <w:rsid w:val="7CA49F73"/>
    <w:rsid w:val="7CC640B2"/>
    <w:rsid w:val="7D064510"/>
    <w:rsid w:val="7D686752"/>
    <w:rsid w:val="7D801565"/>
    <w:rsid w:val="7D880D2C"/>
    <w:rsid w:val="7D958544"/>
    <w:rsid w:val="7D983573"/>
    <w:rsid w:val="7DC865CA"/>
    <w:rsid w:val="7E148A1F"/>
    <w:rsid w:val="7E6045E0"/>
    <w:rsid w:val="7ECC03C4"/>
    <w:rsid w:val="7F1E1FE9"/>
    <w:rsid w:val="7F3405D4"/>
    <w:rsid w:val="7F600A74"/>
    <w:rsid w:val="7FA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E965"/>
  <w15:chartTrackingRefBased/>
  <w15:docId w15:val="{85432C81-FF6A-48EC-A427-AB0A332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C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conestoga.ca/course-your-first-course-welcome-message-to-students/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lms.conestogac.on.ca/facultysuppor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tlconestoga.ca/overview-of-the-essential-elements/" TargetMode="External"/><Relationship Id="rId12" Type="http://schemas.openxmlformats.org/officeDocument/2006/relationships/hyperlink" Target="https://www-assets.conestogac.on.ca/documents/www/about/policies/academic-administration/religious-holiday-procedure.pdf" TargetMode="External"/><Relationship Id="rId17" Type="http://schemas.openxmlformats.org/officeDocument/2006/relationships/hyperlink" Target="https://www.youtube.com/watch?v=xLc4DCe9i-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lconestoga.ca/icebreakers-in-a-remote-environment/" TargetMode="External"/><Relationship Id="rId20" Type="http://schemas.openxmlformats.org/officeDocument/2006/relationships/hyperlink" Target="https://continuing-education.conestogac.on.ca/courses/EDEV0660" TargetMode="External"/><Relationship Id="rId29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estogac.on.ca/admissions/registrar-office/academic-dates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conestogac.on.ca/handbook" TargetMode="External"/><Relationship Id="rId19" Type="http://schemas.openxmlformats.org/officeDocument/2006/relationships/hyperlink" Target="mailto:eConestoga@conestogac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aAZ4ZWFUI" TargetMode="External"/><Relationship Id="rId14" Type="http://schemas.microsoft.com/office/2011/relationships/commentsExtended" Target="commentsExtended.xm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 Paulson</dc:creator>
  <cp:keywords/>
  <dc:description/>
  <cp:lastModifiedBy>Elan Paulson</cp:lastModifiedBy>
  <cp:revision>9</cp:revision>
  <dcterms:created xsi:type="dcterms:W3CDTF">2023-05-29T21:07:00Z</dcterms:created>
  <dcterms:modified xsi:type="dcterms:W3CDTF">2023-05-30T14:04:00Z</dcterms:modified>
</cp:coreProperties>
</file>