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tbl>
      <w:tblPr>
        <w:tblStyle w:val="TableGrid"/>
        <w:tblW w:w="14305" w:type="dxa"/>
        <w:jc w:val="center"/>
        <w:tblLook w:val="04A0" w:firstRow="1" w:lastRow="0" w:firstColumn="1" w:lastColumn="0" w:noHBand="0" w:noVBand="1"/>
        <w:tblCaption w:val="A five-by-five rubric template"/>
      </w:tblPr>
      <w:tblGrid>
        <w:gridCol w:w="2096"/>
        <w:gridCol w:w="2124"/>
        <w:gridCol w:w="2124"/>
        <w:gridCol w:w="2124"/>
        <w:gridCol w:w="2124"/>
        <w:gridCol w:w="2125"/>
        <w:gridCol w:w="1588"/>
      </w:tblGrid>
      <w:tr w:rsidRPr="00CE5CBB" w:rsidR="001F1786" w:rsidTr="07D91278" w14:paraId="52269057" w14:textId="77777777">
        <w:trPr>
          <w:trHeight w:val="416"/>
          <w:tblHeader/>
          <w:jc w:val="center"/>
        </w:trPr>
        <w:tc>
          <w:tcPr>
            <w:tcW w:w="2096" w:type="dxa"/>
            <w:tcMar/>
          </w:tcPr>
          <w:p w:rsidRPr="00CE5CBB" w:rsidR="00E8720A" w:rsidP="002376FC" w:rsidRDefault="00E8720A" w14:paraId="53F6F036" w14:textId="6854E48D">
            <w:pPr>
              <w:pStyle w:val="Heading1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7D91278" w:rsidR="522CB62F">
              <w:rPr>
                <w:rFonts w:ascii="Calibri" w:hAnsi="Calibri" w:cs="Calibri"/>
                <w:sz w:val="20"/>
                <w:szCs w:val="20"/>
              </w:rPr>
              <w:t>Professionalism</w:t>
            </w:r>
          </w:p>
        </w:tc>
        <w:tc>
          <w:tcPr>
            <w:tcW w:w="2124" w:type="dxa"/>
            <w:tcMar/>
          </w:tcPr>
          <w:p w:rsidRPr="00CE5CBB" w:rsidR="00E8720A" w:rsidP="006F2849" w:rsidRDefault="00AA1E37" w14:paraId="4D9D24D3" w14:textId="054E482E">
            <w:pPr>
              <w:pStyle w:val="Heading2"/>
              <w:jc w:val="center"/>
              <w:outlineLvl w:val="1"/>
              <w:rPr>
                <w:rFonts w:ascii="Calibri" w:hAnsi="Calibri" w:cs="Calibri"/>
                <w:sz w:val="20"/>
                <w:szCs w:val="20"/>
              </w:rPr>
            </w:pPr>
            <w:r w:rsidRPr="00CE5CBB">
              <w:rPr>
                <w:rFonts w:ascii="Calibri" w:hAnsi="Calibri" w:cs="Calibri"/>
                <w:sz w:val="20"/>
                <w:szCs w:val="20"/>
              </w:rPr>
              <w:t>5 Points</w:t>
            </w:r>
          </w:p>
        </w:tc>
        <w:tc>
          <w:tcPr>
            <w:tcW w:w="2124" w:type="dxa"/>
            <w:tcMar/>
          </w:tcPr>
          <w:p w:rsidRPr="00CE5CBB" w:rsidR="00E8720A" w:rsidP="006F2849" w:rsidRDefault="00AA1E37" w14:paraId="476EE158" w14:textId="2733C728">
            <w:pPr>
              <w:pStyle w:val="Heading2"/>
              <w:jc w:val="center"/>
              <w:outlineLvl w:val="1"/>
              <w:rPr>
                <w:rFonts w:ascii="Calibri" w:hAnsi="Calibri" w:cs="Calibri"/>
                <w:sz w:val="20"/>
                <w:szCs w:val="20"/>
              </w:rPr>
            </w:pPr>
            <w:r w:rsidRPr="00CE5CBB">
              <w:rPr>
                <w:rFonts w:ascii="Calibri" w:hAnsi="Calibri" w:cs="Calibri"/>
                <w:sz w:val="20"/>
                <w:szCs w:val="20"/>
              </w:rPr>
              <w:t>4 Points</w:t>
            </w:r>
          </w:p>
        </w:tc>
        <w:tc>
          <w:tcPr>
            <w:tcW w:w="2124" w:type="dxa"/>
            <w:tcMar/>
          </w:tcPr>
          <w:p w:rsidRPr="00CE5CBB" w:rsidR="00E8720A" w:rsidP="00AA1E37" w:rsidRDefault="00AA1E37" w14:paraId="711D8CD1" w14:textId="43703E83">
            <w:pPr>
              <w:pStyle w:val="Heading2"/>
              <w:jc w:val="center"/>
              <w:outlineLvl w:val="1"/>
              <w:rPr>
                <w:rFonts w:ascii="Calibri" w:hAnsi="Calibri" w:cs="Calibri"/>
                <w:sz w:val="20"/>
                <w:szCs w:val="20"/>
              </w:rPr>
            </w:pPr>
            <w:r w:rsidRPr="00CE5CBB">
              <w:rPr>
                <w:rFonts w:ascii="Calibri" w:hAnsi="Calibri" w:cs="Calibri"/>
                <w:sz w:val="20"/>
                <w:szCs w:val="20"/>
              </w:rPr>
              <w:t>3 Points</w:t>
            </w:r>
          </w:p>
          <w:p w:rsidRPr="00CE5CBB" w:rsidR="00E8720A" w:rsidP="00AA1E37" w:rsidRDefault="00E8720A" w14:paraId="15B02FEE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tcMar/>
          </w:tcPr>
          <w:p w:rsidRPr="00CE5CBB" w:rsidR="00E8720A" w:rsidP="00AA1E37" w:rsidRDefault="00AA1E37" w14:paraId="04FFA016" w14:textId="441B0EFE">
            <w:pPr>
              <w:pStyle w:val="Heading2"/>
              <w:jc w:val="center"/>
              <w:outlineLvl w:val="1"/>
              <w:rPr>
                <w:rFonts w:ascii="Calibri" w:hAnsi="Calibri" w:cs="Calibri"/>
                <w:sz w:val="20"/>
                <w:szCs w:val="20"/>
              </w:rPr>
            </w:pPr>
            <w:r w:rsidRPr="00CE5CBB">
              <w:rPr>
                <w:rFonts w:ascii="Calibri" w:hAnsi="Calibri" w:cs="Calibri"/>
                <w:sz w:val="20"/>
                <w:szCs w:val="20"/>
              </w:rPr>
              <w:t>2 Points</w:t>
            </w:r>
          </w:p>
          <w:p w:rsidRPr="00CE5CBB" w:rsidR="00E8720A" w:rsidP="00AA1E37" w:rsidRDefault="00E8720A" w14:paraId="5DAD1B6C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5" w:type="dxa"/>
            <w:tcMar/>
          </w:tcPr>
          <w:p w:rsidRPr="00CE5CBB" w:rsidR="00E8720A" w:rsidP="00AA1E37" w:rsidRDefault="00CE5CBB" w14:paraId="7E44129F" w14:textId="0359285A">
            <w:pPr>
              <w:pStyle w:val="Heading2"/>
              <w:jc w:val="center"/>
              <w:outlineLvl w:val="1"/>
              <w:rPr>
                <w:rFonts w:ascii="Calibri" w:hAnsi="Calibri" w:cs="Calibri"/>
                <w:sz w:val="20"/>
                <w:szCs w:val="20"/>
              </w:rPr>
            </w:pPr>
            <w:r w:rsidRPr="00CE5CBB">
              <w:rPr>
                <w:rFonts w:ascii="Calibri" w:hAnsi="Calibri" w:cs="Calibri"/>
                <w:sz w:val="20"/>
                <w:szCs w:val="20"/>
              </w:rPr>
              <w:t>0-</w:t>
            </w:r>
            <w:r w:rsidRPr="00CE5CBB" w:rsidR="00AA1E37">
              <w:rPr>
                <w:rFonts w:ascii="Calibri" w:hAnsi="Calibri" w:cs="Calibri"/>
                <w:sz w:val="20"/>
                <w:szCs w:val="20"/>
              </w:rPr>
              <w:t>1 Point</w:t>
            </w:r>
          </w:p>
          <w:p w:rsidRPr="00CE5CBB" w:rsidR="00E8720A" w:rsidP="00AA1E37" w:rsidRDefault="00E8720A" w14:paraId="148B5068" w14:textId="77777777">
            <w:pPr>
              <w:pStyle w:val="Heading2"/>
              <w:jc w:val="center"/>
              <w:outlineLvl w:val="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Mar/>
          </w:tcPr>
          <w:p w:rsidRPr="00CE5CBB" w:rsidR="00E8720A" w:rsidP="00E8720A" w:rsidRDefault="00E8720A" w14:paraId="3F9855F6" w14:textId="77777777">
            <w:pPr>
              <w:pStyle w:val="Heading2"/>
              <w:jc w:val="center"/>
              <w:outlineLvl w:val="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CE5CBB" w:rsidR="001F1786" w:rsidTr="07D91278" w14:paraId="7F3640A2" w14:textId="77777777">
        <w:trPr>
          <w:trHeight w:val="1204"/>
          <w:jc w:val="center"/>
        </w:trPr>
        <w:tc>
          <w:tcPr>
            <w:tcW w:w="2096" w:type="dxa"/>
            <w:vMerge w:val="restart"/>
            <w:tcMar/>
            <w:vAlign w:val="center"/>
          </w:tcPr>
          <w:p w:rsidRPr="00CE5CBB" w:rsidR="00DC48B0" w:rsidP="00DC48B0" w:rsidRDefault="00DC48B0" w14:paraId="2C7C2882" w14:textId="6C791478">
            <w:pPr>
              <w:pStyle w:val="Heading2"/>
              <w:jc w:val="center"/>
              <w:outlineLvl w:val="1"/>
              <w:rPr>
                <w:rFonts w:ascii="Calibri" w:hAnsi="Calibri" w:cs="Calibri"/>
                <w:sz w:val="20"/>
                <w:szCs w:val="20"/>
              </w:rPr>
            </w:pPr>
            <w:r w:rsidRPr="00CE5CBB">
              <w:rPr>
                <w:rFonts w:ascii="Calibri" w:hAnsi="Calibri" w:cs="Calibri"/>
                <w:sz w:val="20"/>
                <w:szCs w:val="20"/>
              </w:rPr>
              <w:t>Category 1:</w:t>
            </w:r>
          </w:p>
          <w:p w:rsidRPr="00CE5CBB" w:rsidR="00DC48B0" w:rsidP="00DC48B0" w:rsidRDefault="00DC48B0" w14:paraId="2E82168D" w14:textId="4532A60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5CBB">
              <w:rPr>
                <w:rFonts w:ascii="Calibri" w:hAnsi="Calibri" w:cs="Calibri"/>
                <w:sz w:val="20"/>
                <w:szCs w:val="20"/>
              </w:rPr>
              <w:t>Accountability and Reliability</w:t>
            </w:r>
          </w:p>
          <w:p w:rsidRPr="00CE5CBB" w:rsidR="00DC48B0" w:rsidP="00DC48B0" w:rsidRDefault="00DC48B0" w14:paraId="322AC0F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tcMar/>
          </w:tcPr>
          <w:p w:rsidRPr="00CE5CBB" w:rsidR="00DC48B0" w:rsidP="006F2849" w:rsidRDefault="00DC48B0" w14:paraId="2D39B759" w14:textId="012D1853">
            <w:pPr>
              <w:rPr>
                <w:rFonts w:ascii="Calibri" w:hAnsi="Calibri" w:cs="Calibri"/>
                <w:sz w:val="20"/>
                <w:szCs w:val="20"/>
              </w:rPr>
            </w:pPr>
            <w:r w:rsidRPr="00CE5CBB">
              <w:rPr>
                <w:rFonts w:ascii="Calibri" w:hAnsi="Calibri" w:cs="Calibri"/>
                <w:sz w:val="20"/>
                <w:szCs w:val="20"/>
              </w:rPr>
              <w:t>Consistently arrives to the lab on time with all required materials.</w:t>
            </w:r>
          </w:p>
        </w:tc>
        <w:tc>
          <w:tcPr>
            <w:tcW w:w="2124" w:type="dxa"/>
            <w:tcMar/>
          </w:tcPr>
          <w:p w:rsidRPr="00CE5CBB" w:rsidR="00DC48B0" w:rsidRDefault="00DC48B0" w14:paraId="1A3B8F3A" w14:textId="754B6837">
            <w:pPr>
              <w:rPr>
                <w:rFonts w:ascii="Calibri" w:hAnsi="Calibri" w:cs="Calibri"/>
                <w:sz w:val="20"/>
                <w:szCs w:val="20"/>
              </w:rPr>
            </w:pPr>
            <w:r w:rsidRPr="00CE5CBB">
              <w:rPr>
                <w:rFonts w:ascii="Calibri" w:hAnsi="Calibri" w:cs="Calibri"/>
                <w:sz w:val="20"/>
                <w:szCs w:val="20"/>
              </w:rPr>
              <w:t>Typically arrives to the lab on time with all required materials.</w:t>
            </w:r>
          </w:p>
        </w:tc>
        <w:tc>
          <w:tcPr>
            <w:tcW w:w="2124" w:type="dxa"/>
            <w:tcMar/>
          </w:tcPr>
          <w:p w:rsidRPr="00CE5CBB" w:rsidR="00DC48B0" w:rsidRDefault="006F2849" w14:paraId="79F258E4" w14:textId="2B8DCB59">
            <w:pPr>
              <w:rPr>
                <w:rFonts w:ascii="Calibri" w:hAnsi="Calibri" w:cs="Calibri"/>
                <w:sz w:val="20"/>
                <w:szCs w:val="20"/>
              </w:rPr>
            </w:pPr>
            <w:r w:rsidRPr="00CE5CBB">
              <w:rPr>
                <w:rFonts w:ascii="Calibri" w:hAnsi="Calibri" w:cs="Calibri"/>
                <w:sz w:val="20"/>
                <w:szCs w:val="20"/>
              </w:rPr>
              <w:t>Sometimes</w:t>
            </w:r>
            <w:r w:rsidRPr="00CE5CBB" w:rsidR="000E630C">
              <w:rPr>
                <w:rFonts w:ascii="Calibri" w:hAnsi="Calibri" w:cs="Calibri"/>
                <w:sz w:val="20"/>
                <w:szCs w:val="20"/>
              </w:rPr>
              <w:t xml:space="preserve"> arrives to the lab on time with all required materials.</w:t>
            </w:r>
          </w:p>
        </w:tc>
        <w:tc>
          <w:tcPr>
            <w:tcW w:w="2124" w:type="dxa"/>
            <w:tcMar/>
          </w:tcPr>
          <w:p w:rsidRPr="00CE5CBB" w:rsidR="006F2849" w:rsidRDefault="006F2849" w14:paraId="61492534" w14:textId="23212579">
            <w:pPr>
              <w:rPr>
                <w:rFonts w:ascii="Calibri" w:hAnsi="Calibri" w:cs="Calibri"/>
                <w:sz w:val="20"/>
                <w:szCs w:val="20"/>
              </w:rPr>
            </w:pPr>
            <w:r w:rsidRPr="00CE5CBB">
              <w:rPr>
                <w:rFonts w:ascii="Calibri" w:hAnsi="Calibri" w:cs="Calibri"/>
                <w:sz w:val="20"/>
                <w:szCs w:val="20"/>
              </w:rPr>
              <w:t xml:space="preserve">Frequently arrives late and/or does not bring required materials. </w:t>
            </w:r>
          </w:p>
        </w:tc>
        <w:tc>
          <w:tcPr>
            <w:tcW w:w="2125" w:type="dxa"/>
            <w:tcMar/>
          </w:tcPr>
          <w:p w:rsidRPr="00CE5CBB" w:rsidR="000E630C" w:rsidRDefault="000E630C" w14:paraId="4E2517D4" w14:textId="72155DDE">
            <w:pPr>
              <w:rPr>
                <w:rFonts w:ascii="Calibri" w:hAnsi="Calibri" w:cs="Calibri"/>
                <w:sz w:val="20"/>
                <w:szCs w:val="20"/>
              </w:rPr>
            </w:pPr>
            <w:r w:rsidRPr="00CE5CBB">
              <w:rPr>
                <w:rFonts w:ascii="Calibri" w:hAnsi="Calibri" w:cs="Calibri"/>
                <w:sz w:val="20"/>
                <w:szCs w:val="20"/>
              </w:rPr>
              <w:t xml:space="preserve">Rarely </w:t>
            </w:r>
            <w:r w:rsidRPr="0F0E63BA" w:rsidR="605BAA10">
              <w:rPr>
                <w:rFonts w:ascii="Calibri" w:hAnsi="Calibri" w:cs="Calibri"/>
                <w:sz w:val="20"/>
                <w:szCs w:val="20"/>
              </w:rPr>
              <w:t xml:space="preserve">attends </w:t>
            </w:r>
            <w:r w:rsidRPr="2E901A6A" w:rsidR="605BAA10">
              <w:rPr>
                <w:rFonts w:ascii="Calibri" w:hAnsi="Calibri" w:cs="Calibri"/>
                <w:sz w:val="20"/>
                <w:szCs w:val="20"/>
              </w:rPr>
              <w:t xml:space="preserve">or </w:t>
            </w:r>
            <w:r w:rsidRPr="00CE5CBB">
              <w:rPr>
                <w:rFonts w:ascii="Calibri" w:hAnsi="Calibri" w:cs="Calibri"/>
                <w:sz w:val="20"/>
                <w:szCs w:val="20"/>
              </w:rPr>
              <w:t>arrives on time</w:t>
            </w:r>
            <w:r w:rsidRPr="2CF07E17" w:rsidR="42BB8E86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1588" w:type="dxa"/>
            <w:vMerge w:val="restart"/>
            <w:tcMar/>
          </w:tcPr>
          <w:p w:rsidRPr="00CE5CBB" w:rsidR="006F2849" w:rsidP="006F2849" w:rsidRDefault="00DC48B0" w14:paraId="443282A5" w14:textId="7C1E3D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5CBB">
              <w:rPr>
                <w:rFonts w:ascii="Calibri" w:hAnsi="Calibri" w:cs="Calibri"/>
                <w:sz w:val="20"/>
                <w:szCs w:val="20"/>
              </w:rPr>
              <w:t>Score:</w:t>
            </w:r>
          </w:p>
          <w:p w:rsidRPr="00CE5CBB" w:rsidR="00DC48B0" w:rsidP="006F2849" w:rsidRDefault="00DC48B0" w14:paraId="000FF4FD" w14:textId="4BFBE0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5CBB">
              <w:rPr>
                <w:rFonts w:ascii="Calibri" w:hAnsi="Calibri" w:cs="Calibri"/>
                <w:sz w:val="20"/>
                <w:szCs w:val="20"/>
              </w:rPr>
              <w:t>/ 1</w:t>
            </w:r>
            <w:r w:rsidRPr="00CE5CBB" w:rsidR="006F284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Pr="00CE5CBB" w:rsidR="001F1786" w:rsidTr="07D91278" w14:paraId="4FC9EA64" w14:textId="77777777">
        <w:trPr>
          <w:trHeight w:val="267"/>
          <w:jc w:val="center"/>
        </w:trPr>
        <w:tc>
          <w:tcPr>
            <w:tcW w:w="2096" w:type="dxa"/>
            <w:vMerge/>
            <w:tcMar/>
            <w:vAlign w:val="center"/>
          </w:tcPr>
          <w:p w:rsidRPr="00CE5CBB" w:rsidR="00E23577" w:rsidP="00E23577" w:rsidRDefault="00E23577" w14:paraId="6D29CFED" w14:textId="77777777">
            <w:pPr>
              <w:pStyle w:val="Heading2"/>
              <w:jc w:val="center"/>
              <w:outlineLvl w:val="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tcMar/>
          </w:tcPr>
          <w:p w:rsidRPr="00CE5CBB" w:rsidR="00E23577" w:rsidP="00E23577" w:rsidRDefault="00E23577" w14:paraId="781AB041" w14:textId="3F202F2E">
            <w:pPr>
              <w:rPr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</w:pPr>
            <w:r w:rsidRPr="00CE5CBB"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  <w:t xml:space="preserve">Always uses college facilities, resources, and equipment in an organized, purposeful way. </w:t>
            </w:r>
          </w:p>
        </w:tc>
        <w:tc>
          <w:tcPr>
            <w:tcW w:w="2124" w:type="dxa"/>
            <w:tcMar/>
          </w:tcPr>
          <w:p w:rsidRPr="00CE5CBB" w:rsidR="00E23577" w:rsidP="00E23577" w:rsidRDefault="00E23577" w14:paraId="32E8A2E1" w14:textId="06389230">
            <w:pPr>
              <w:rPr>
                <w:rFonts w:ascii="Calibri" w:hAnsi="Calibri" w:cs="Calibri"/>
                <w:sz w:val="20"/>
                <w:szCs w:val="20"/>
              </w:rPr>
            </w:pPr>
            <w:r w:rsidRPr="00CE5CBB"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  <w:t xml:space="preserve">Typically </w:t>
            </w:r>
            <w:r w:rsidRPr="00CE5CBB" w:rsidR="00CE5CBB"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  <w:t>uses college facilities, resources, and equipment in an organized, purposeful way.</w:t>
            </w:r>
          </w:p>
        </w:tc>
        <w:tc>
          <w:tcPr>
            <w:tcW w:w="2124" w:type="dxa"/>
            <w:tcMar/>
          </w:tcPr>
          <w:p w:rsidRPr="00CE5CBB" w:rsidR="00E23577" w:rsidP="00E23577" w:rsidRDefault="00CE5CBB" w14:paraId="21BD4F8E" w14:textId="2AE58D28">
            <w:pPr>
              <w:rPr>
                <w:rFonts w:ascii="Calibri" w:hAnsi="Calibri" w:cs="Calibri"/>
                <w:sz w:val="20"/>
                <w:szCs w:val="20"/>
              </w:rPr>
            </w:pPr>
            <w:r w:rsidRPr="00CE5CBB"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  <w:t>Sometimes</w:t>
            </w:r>
            <w:r w:rsidRPr="00CE5C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E5CBB"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  <w:t>uses college facilities, resources, and equipment in an organized, purposeful way.</w:t>
            </w:r>
          </w:p>
        </w:tc>
        <w:tc>
          <w:tcPr>
            <w:tcW w:w="2124" w:type="dxa"/>
            <w:tcMar/>
          </w:tcPr>
          <w:p w:rsidRPr="00CE5CBB" w:rsidR="00E23577" w:rsidP="00E23577" w:rsidRDefault="00CE5CBB" w14:paraId="76A1CECD" w14:textId="2D0313A8">
            <w:pPr>
              <w:rPr>
                <w:rFonts w:ascii="Calibri" w:hAnsi="Calibri" w:cs="Calibri"/>
                <w:sz w:val="20"/>
                <w:szCs w:val="20"/>
              </w:rPr>
            </w:pPr>
            <w:r w:rsidRPr="00CE5CBB"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  <w:t>Rarely</w:t>
            </w:r>
            <w:r w:rsidRPr="00CE5C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E5CBB"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  <w:t>uses college facilities, resources, and equipment in an organized, purposeful way.</w:t>
            </w:r>
          </w:p>
        </w:tc>
        <w:tc>
          <w:tcPr>
            <w:tcW w:w="2125" w:type="dxa"/>
            <w:tcMar/>
          </w:tcPr>
          <w:p w:rsidRPr="00CE5CBB" w:rsidR="00E23577" w:rsidP="00E23577" w:rsidRDefault="00E23577" w14:paraId="388794F8" w14:textId="615695EB">
            <w:pPr>
              <w:rPr>
                <w:rFonts w:ascii="Calibri" w:hAnsi="Calibri" w:cs="Calibri"/>
                <w:sz w:val="20"/>
                <w:szCs w:val="20"/>
              </w:rPr>
            </w:pPr>
            <w:r w:rsidRPr="00CE5CBB"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  <w:t xml:space="preserve">One or more significant instances of misusing college facilities, resources </w:t>
            </w:r>
            <w:r w:rsidRPr="61DFC0A2" w:rsidR="0DABBBAD"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  <w:t>or</w:t>
            </w:r>
            <w:r w:rsidRPr="00CE5CBB"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  <w:t xml:space="preserve"> equipment were noted</w:t>
            </w:r>
          </w:p>
        </w:tc>
        <w:tc>
          <w:tcPr>
            <w:tcW w:w="1588" w:type="dxa"/>
            <w:vMerge/>
            <w:tcMar/>
          </w:tcPr>
          <w:p w:rsidRPr="00CE5CBB" w:rsidR="00E23577" w:rsidP="00E23577" w:rsidRDefault="00E23577" w14:paraId="446AC9BB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CE5CBB" w:rsidR="00CE5CBB" w:rsidTr="07D91278" w14:paraId="01EB63EE" w14:textId="77777777">
        <w:trPr>
          <w:trHeight w:val="1320"/>
          <w:jc w:val="center"/>
        </w:trPr>
        <w:tc>
          <w:tcPr>
            <w:tcW w:w="2096" w:type="dxa"/>
            <w:tcMar/>
            <w:vAlign w:val="center"/>
          </w:tcPr>
          <w:p w:rsidRPr="00CE5CBB" w:rsidR="00E23577" w:rsidP="00E23577" w:rsidRDefault="00E23577" w14:paraId="73A416DA" w14:textId="7C133D3F">
            <w:pPr>
              <w:pStyle w:val="Heading2"/>
              <w:jc w:val="center"/>
              <w:outlineLvl w:val="1"/>
              <w:rPr>
                <w:rFonts w:ascii="Calibri" w:hAnsi="Calibri" w:cs="Calibri"/>
                <w:sz w:val="20"/>
                <w:szCs w:val="20"/>
              </w:rPr>
            </w:pPr>
            <w:r w:rsidRPr="00CE5CBB">
              <w:rPr>
                <w:rFonts w:ascii="Calibri" w:hAnsi="Calibri" w:cs="Calibri"/>
                <w:sz w:val="20"/>
                <w:szCs w:val="20"/>
              </w:rPr>
              <w:t>Category 2:</w:t>
            </w:r>
          </w:p>
          <w:p w:rsidRPr="00CE5CBB" w:rsidR="00E23577" w:rsidP="00E23577" w:rsidRDefault="00E23577" w14:paraId="1D53FE92" w14:textId="55D7568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5CBB">
              <w:rPr>
                <w:rFonts w:ascii="Calibri" w:hAnsi="Calibri" w:cs="Calibri"/>
                <w:sz w:val="20"/>
                <w:szCs w:val="20"/>
              </w:rPr>
              <w:t>Ethics and Integrity</w:t>
            </w:r>
          </w:p>
          <w:p w:rsidRPr="00CE5CBB" w:rsidR="00E23577" w:rsidP="00E23577" w:rsidRDefault="00E23577" w14:paraId="0CC1E8C9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Pr="00CE5CBB" w:rsidR="00E23577" w:rsidP="00E23577" w:rsidRDefault="00E23577" w14:paraId="790D9A1C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tcMar/>
          </w:tcPr>
          <w:p w:rsidRPr="00CE5CBB" w:rsidR="00CE5CBB" w:rsidP="00CE5CBB" w:rsidRDefault="00CE5CBB" w14:paraId="5768F0F0" w14:textId="1E29BE48">
            <w:pPr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</w:pPr>
            <w:r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  <w:t>Consistently d</w:t>
            </w:r>
            <w:r w:rsidRPr="00CE5CBB"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  <w:t>emonstrates respect for</w:t>
            </w:r>
            <w:r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  <w:t xml:space="preserve"> </w:t>
            </w:r>
            <w:r w:rsidRPr="00CE5CBB"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  <w:t>diversit</w:t>
            </w:r>
            <w:r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  <w:t xml:space="preserve">y and an openness to work with all peers. </w:t>
            </w:r>
          </w:p>
          <w:p w:rsidRPr="00CE5CBB" w:rsidR="00E23577" w:rsidP="00E23577" w:rsidRDefault="00E23577" w14:paraId="19DE1A30" w14:textId="380F4A35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Mar/>
          </w:tcPr>
          <w:p w:rsidRPr="00CE5CBB" w:rsidR="00CE5CBB" w:rsidP="00CE5CBB" w:rsidRDefault="00CE5CBB" w14:paraId="321C65F4" w14:textId="78E6EED4">
            <w:pPr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</w:pPr>
            <w:r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  <w:t>Typically d</w:t>
            </w:r>
            <w:r w:rsidRPr="00CE5CBB"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  <w:t>emonstrates respect for</w:t>
            </w:r>
            <w:r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  <w:t xml:space="preserve"> </w:t>
            </w:r>
            <w:r w:rsidRPr="00CE5CBB"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  <w:t>diversit</w:t>
            </w:r>
            <w:r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  <w:t xml:space="preserve">y and an openness to work with all peers. </w:t>
            </w:r>
          </w:p>
          <w:p w:rsidRPr="00CE5CBB" w:rsidR="00E23577" w:rsidP="00E23577" w:rsidRDefault="00E23577" w14:paraId="789F5A35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tcMar/>
          </w:tcPr>
          <w:p w:rsidRPr="00CE5CBB" w:rsidR="00E23577" w:rsidP="00E23577" w:rsidRDefault="006710F0" w14:paraId="14549AFE" w14:textId="45EAEFB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="00CE5CBB">
              <w:rPr>
                <w:rFonts w:ascii="Calibri" w:hAnsi="Calibri" w:cs="Calibri"/>
                <w:sz w:val="20"/>
                <w:szCs w:val="20"/>
              </w:rPr>
              <w:t xml:space="preserve">emonstrates respect towards others but </w:t>
            </w:r>
            <w:r w:rsidR="00CE5B75">
              <w:rPr>
                <w:rFonts w:ascii="Calibri" w:hAnsi="Calibri" w:cs="Calibri"/>
                <w:sz w:val="20"/>
                <w:szCs w:val="20"/>
              </w:rPr>
              <w:t>is</w:t>
            </w:r>
            <w:r w:rsidR="00CE5C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F3566">
              <w:rPr>
                <w:rFonts w:ascii="Calibri" w:hAnsi="Calibri" w:cs="Calibri"/>
                <w:sz w:val="20"/>
                <w:szCs w:val="20"/>
              </w:rPr>
              <w:t>unduly</w:t>
            </w:r>
            <w:r w:rsidR="00CE5CBB">
              <w:rPr>
                <w:rFonts w:ascii="Calibri" w:hAnsi="Calibri" w:cs="Calibri"/>
                <w:sz w:val="20"/>
                <w:szCs w:val="20"/>
              </w:rPr>
              <w:t xml:space="preserve"> resistant to working with some peers. </w:t>
            </w:r>
          </w:p>
        </w:tc>
        <w:tc>
          <w:tcPr>
            <w:tcW w:w="2124" w:type="dxa"/>
            <w:tcMar/>
          </w:tcPr>
          <w:p w:rsidRPr="00CE5CBB" w:rsidR="00E23577" w:rsidP="00E23577" w:rsidRDefault="00CE5CBB" w14:paraId="0CCABFF1" w14:textId="0E4AD7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One or more minor instances of disrespect toward others </w:t>
            </w:r>
            <w:r w:rsidR="004161C4">
              <w:rPr>
                <w:rFonts w:ascii="Calibri" w:hAnsi="Calibri" w:cs="Calibri"/>
                <w:sz w:val="20"/>
                <w:szCs w:val="20"/>
              </w:rPr>
              <w:t>has been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observed. </w:t>
            </w:r>
          </w:p>
        </w:tc>
        <w:tc>
          <w:tcPr>
            <w:tcW w:w="2125" w:type="dxa"/>
            <w:tcMar/>
          </w:tcPr>
          <w:p w:rsidRPr="00CE5CBB" w:rsidR="00E23577" w:rsidP="00E23577" w:rsidRDefault="00CE5CBB" w14:paraId="593246D5" w14:textId="05B556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One or more major instances of disrespect toward others </w:t>
            </w:r>
            <w:r w:rsidR="004161C4"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as </w:t>
            </w:r>
            <w:r w:rsidR="004161C4">
              <w:rPr>
                <w:rFonts w:ascii="Calibri" w:hAnsi="Calibri" w:cs="Calibri"/>
                <w:sz w:val="20"/>
                <w:szCs w:val="20"/>
              </w:rPr>
              <w:t xml:space="preserve">been </w:t>
            </w:r>
            <w:r>
              <w:rPr>
                <w:rFonts w:ascii="Calibri" w:hAnsi="Calibri" w:cs="Calibri"/>
                <w:sz w:val="20"/>
                <w:szCs w:val="20"/>
              </w:rPr>
              <w:t>observed.</w:t>
            </w:r>
          </w:p>
        </w:tc>
        <w:tc>
          <w:tcPr>
            <w:tcW w:w="1588" w:type="dxa"/>
            <w:tcMar/>
          </w:tcPr>
          <w:p w:rsidRPr="00CE5CBB" w:rsidR="00E23577" w:rsidP="00E23577" w:rsidRDefault="00E23577" w14:paraId="42108F53" w14:textId="6CC28A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5CBB">
              <w:rPr>
                <w:rFonts w:ascii="Calibri" w:hAnsi="Calibri" w:cs="Calibri"/>
                <w:sz w:val="20"/>
                <w:szCs w:val="20"/>
              </w:rPr>
              <w:t>Score:</w:t>
            </w:r>
          </w:p>
          <w:p w:rsidRPr="00CE5CBB" w:rsidR="00E23577" w:rsidP="00E23577" w:rsidRDefault="00E23577" w14:paraId="7DEE2C64" w14:textId="549F80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5CBB">
              <w:rPr>
                <w:rFonts w:ascii="Calibri" w:hAnsi="Calibri" w:cs="Calibri"/>
                <w:sz w:val="20"/>
                <w:szCs w:val="20"/>
              </w:rPr>
              <w:t xml:space="preserve">/ 5 </w:t>
            </w:r>
          </w:p>
          <w:p w:rsidRPr="00CE5CBB" w:rsidR="00E23577" w:rsidP="00E23577" w:rsidRDefault="00E23577" w14:paraId="78D441C0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CE5CBB" w:rsidR="00CE5CBB" w:rsidTr="07D91278" w14:paraId="7F6DA42E" w14:textId="77777777">
        <w:trPr>
          <w:trHeight w:val="1374"/>
          <w:jc w:val="center"/>
        </w:trPr>
        <w:tc>
          <w:tcPr>
            <w:tcW w:w="2096" w:type="dxa"/>
            <w:tcMar/>
            <w:vAlign w:val="center"/>
          </w:tcPr>
          <w:p w:rsidRPr="00CE5CBB" w:rsidR="00E23577" w:rsidP="00E23577" w:rsidRDefault="00E23577" w14:paraId="126B7BAA" w14:textId="09218B42">
            <w:pPr>
              <w:pStyle w:val="Heading2"/>
              <w:jc w:val="center"/>
              <w:outlineLvl w:val="1"/>
              <w:rPr>
                <w:rFonts w:ascii="Calibri" w:hAnsi="Calibri" w:cs="Calibri"/>
                <w:sz w:val="20"/>
                <w:szCs w:val="20"/>
              </w:rPr>
            </w:pPr>
            <w:r w:rsidRPr="00CE5CBB">
              <w:rPr>
                <w:rFonts w:ascii="Calibri" w:hAnsi="Calibri" w:cs="Calibri"/>
                <w:sz w:val="20"/>
                <w:szCs w:val="20"/>
              </w:rPr>
              <w:t>Category 3:</w:t>
            </w:r>
          </w:p>
          <w:p w:rsidRPr="00CE5CBB" w:rsidR="00E23577" w:rsidP="00E23577" w:rsidRDefault="00E23577" w14:paraId="2FAC397B" w14:textId="4E09AEF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5CBB">
              <w:rPr>
                <w:rFonts w:ascii="Calibri" w:hAnsi="Calibri" w:cs="Calibri"/>
                <w:sz w:val="20"/>
                <w:szCs w:val="20"/>
              </w:rPr>
              <w:t>Non-Verbal Communication</w:t>
            </w:r>
          </w:p>
          <w:p w:rsidRPr="00CE5CBB" w:rsidR="00E23577" w:rsidP="00E23577" w:rsidRDefault="00E23577" w14:paraId="4073F4BC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tcMar/>
          </w:tcPr>
          <w:p w:rsidRPr="00CE5CBB" w:rsidR="00CE5CBB" w:rsidP="00CE5CBB" w:rsidRDefault="00CE5CBB" w14:paraId="0B6B1500" w14:textId="75411AB5">
            <w:pPr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</w:pPr>
            <w:r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  <w:t>Always d</w:t>
            </w:r>
            <w:r w:rsidRPr="00CE5CBB"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  <w:t xml:space="preserve">resses </w:t>
            </w:r>
            <w:r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  <w:t xml:space="preserve">appropriately for </w:t>
            </w:r>
            <w:r w:rsidRPr="00CE5CBB"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  <w:t xml:space="preserve">the context, </w:t>
            </w:r>
            <w:r w:rsidR="001F1786"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  <w:t xml:space="preserve">including </w:t>
            </w:r>
            <w:r w:rsidRPr="00CE5CBB"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  <w:t>workplace safety expectations </w:t>
            </w:r>
            <w:r w:rsidRPr="00CE5CBB">
              <w:rPr>
                <w:rStyle w:val="normaltextrun"/>
                <w:rFonts w:eastAsiaTheme="majorEastAsia"/>
                <w:sz w:val="20"/>
                <w:szCs w:val="20"/>
                <w:bdr w:val="none" w:color="auto" w:sz="0" w:space="0" w:frame="1"/>
                <w:lang w:val="en-US"/>
              </w:rPr>
              <w:t> </w:t>
            </w:r>
          </w:p>
          <w:p w:rsidRPr="00CE5CBB" w:rsidR="00E23577" w:rsidP="00E23577" w:rsidRDefault="00E23577" w14:paraId="3B80B12E" w14:textId="77777777">
            <w:pPr>
              <w:rPr>
                <w:rStyle w:val="normaltextrun"/>
                <w:rFonts w:eastAsiaTheme="majorEastAsia"/>
                <w:color w:val="000000"/>
                <w:bdr w:val="none" w:color="auto" w:sz="0" w:space="0" w:frame="1"/>
                <w:lang w:val="en-US"/>
              </w:rPr>
            </w:pPr>
          </w:p>
        </w:tc>
        <w:tc>
          <w:tcPr>
            <w:tcW w:w="2124" w:type="dxa"/>
            <w:tcMar/>
          </w:tcPr>
          <w:p w:rsidRPr="00CE5CBB" w:rsidR="00CE5CBB" w:rsidP="00CE5CBB" w:rsidRDefault="001F1786" w14:paraId="2DAFB628" w14:textId="0A8A8801">
            <w:pPr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</w:pPr>
            <w:r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  <w:t>Typically</w:t>
            </w:r>
            <w:r w:rsidR="00CE5CBB"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  <w:t xml:space="preserve"> d</w:t>
            </w:r>
            <w:r w:rsidRPr="00CE5CBB" w:rsidR="00CE5CBB"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  <w:t xml:space="preserve">resses </w:t>
            </w:r>
            <w:r w:rsidR="00CE5CBB"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  <w:t xml:space="preserve">appropriately for </w:t>
            </w:r>
            <w:r w:rsidRPr="00CE5CBB" w:rsidR="00CE5CBB"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  <w:t>the context,</w:t>
            </w:r>
            <w:r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  <w:t xml:space="preserve"> including </w:t>
            </w:r>
            <w:r w:rsidRPr="00CE5CBB" w:rsidR="00CE5CBB"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  <w:t>workplace safety expectations </w:t>
            </w:r>
            <w:r w:rsidRPr="00CE5CBB" w:rsidR="00CE5CBB">
              <w:rPr>
                <w:rStyle w:val="normaltextrun"/>
                <w:rFonts w:eastAsiaTheme="majorEastAsia"/>
                <w:sz w:val="20"/>
                <w:szCs w:val="20"/>
                <w:bdr w:val="none" w:color="auto" w:sz="0" w:space="0" w:frame="1"/>
                <w:lang w:val="en-US"/>
              </w:rPr>
              <w:t> </w:t>
            </w:r>
          </w:p>
          <w:p w:rsidRPr="00CE5CBB" w:rsidR="00E23577" w:rsidP="00E23577" w:rsidRDefault="00E23577" w14:paraId="531A063B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tcMar/>
          </w:tcPr>
          <w:p w:rsidRPr="00CE5CBB" w:rsidR="00B05618" w:rsidP="00B05618" w:rsidRDefault="00B05618" w14:paraId="2D561415" w14:textId="4B8909F8">
            <w:pPr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</w:pPr>
            <w:r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  <w:t>Sometimes d</w:t>
            </w:r>
            <w:r w:rsidRPr="00CE5CBB"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  <w:t xml:space="preserve">resses </w:t>
            </w:r>
            <w:r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  <w:t xml:space="preserve">appropriately for </w:t>
            </w:r>
            <w:r w:rsidRPr="00CE5CBB"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  <w:t xml:space="preserve">the context, </w:t>
            </w:r>
            <w:r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  <w:t>including</w:t>
            </w:r>
            <w:r w:rsidRPr="00CE5CBB">
              <w:rPr>
                <w:rStyle w:val="normaltextrun"/>
                <w:rFonts w:ascii="Calibri" w:hAnsi="Calibri" w:cs="Calibri" w:eastAsiaTheme="majorEastAsia"/>
                <w:color w:val="000000"/>
                <w:sz w:val="20"/>
                <w:szCs w:val="20"/>
                <w:bdr w:val="none" w:color="auto" w:sz="0" w:space="0" w:frame="1"/>
                <w:lang w:val="en-US"/>
              </w:rPr>
              <w:t xml:space="preserve"> workplace safety expectations </w:t>
            </w:r>
            <w:r w:rsidRPr="00CE5CBB">
              <w:rPr>
                <w:rStyle w:val="normaltextrun"/>
                <w:rFonts w:eastAsiaTheme="majorEastAsia"/>
                <w:sz w:val="20"/>
                <w:szCs w:val="20"/>
                <w:bdr w:val="none" w:color="auto" w:sz="0" w:space="0" w:frame="1"/>
                <w:lang w:val="en-US"/>
              </w:rPr>
              <w:t> </w:t>
            </w:r>
          </w:p>
          <w:p w:rsidRPr="00CE5CBB" w:rsidR="00E23577" w:rsidP="00E23577" w:rsidRDefault="00E23577" w14:paraId="286DDB14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tcMar/>
          </w:tcPr>
          <w:p w:rsidRPr="00CE5CBB" w:rsidR="00E23577" w:rsidP="00E23577" w:rsidRDefault="00B05618" w14:paraId="197A5959" w14:textId="0D2A439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Frequently forgot to dress appropriately for the context and follow workplace safety expectations </w:t>
            </w:r>
          </w:p>
        </w:tc>
        <w:tc>
          <w:tcPr>
            <w:tcW w:w="2125" w:type="dxa"/>
            <w:tcMar/>
          </w:tcPr>
          <w:p w:rsidRPr="00CE5CBB" w:rsidR="00E23577" w:rsidP="00E23577" w:rsidRDefault="00B05618" w14:paraId="05C25EF6" w14:textId="2E5A87A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Overtly refused to dress appropriately for the context and follow workplace safety expectations</w:t>
            </w:r>
          </w:p>
        </w:tc>
        <w:tc>
          <w:tcPr>
            <w:tcW w:w="1588" w:type="dxa"/>
            <w:tcMar/>
          </w:tcPr>
          <w:p w:rsidRPr="00CE5CBB" w:rsidR="00E23577" w:rsidP="00E23577" w:rsidRDefault="00E23577" w14:paraId="554782B0" w14:textId="7E47458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5CBB">
              <w:rPr>
                <w:rFonts w:ascii="Calibri" w:hAnsi="Calibri" w:cs="Calibri"/>
                <w:sz w:val="20"/>
                <w:szCs w:val="20"/>
              </w:rPr>
              <w:t>Score:</w:t>
            </w:r>
          </w:p>
          <w:p w:rsidRPr="00CE5CBB" w:rsidR="00E23577" w:rsidP="00E23577" w:rsidRDefault="00E23577" w14:paraId="09BA4290" w14:textId="74EF452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5CBB">
              <w:rPr>
                <w:rFonts w:ascii="Calibri" w:hAnsi="Calibri" w:cs="Calibri"/>
                <w:sz w:val="20"/>
                <w:szCs w:val="20"/>
              </w:rPr>
              <w:t xml:space="preserve">/ 5 </w:t>
            </w:r>
          </w:p>
          <w:p w:rsidRPr="00CE5CBB" w:rsidR="00E23577" w:rsidP="00E23577" w:rsidRDefault="00E23577" w14:paraId="0CC1BC9E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CE5CBB" w:rsidR="001F1786" w:rsidTr="07D91278" w14:paraId="3A381D7A" w14:textId="77777777">
        <w:trPr>
          <w:trHeight w:val="1374"/>
          <w:jc w:val="center"/>
        </w:trPr>
        <w:tc>
          <w:tcPr>
            <w:tcW w:w="2096" w:type="dxa"/>
            <w:tcMar/>
            <w:vAlign w:val="center"/>
          </w:tcPr>
          <w:p w:rsidRPr="00CE5CBB" w:rsidR="00E23577" w:rsidP="00E23577" w:rsidRDefault="00E23577" w14:paraId="187C4C34" w14:textId="4D656C85">
            <w:pPr>
              <w:pStyle w:val="Heading2"/>
              <w:jc w:val="center"/>
              <w:outlineLvl w:val="1"/>
              <w:rPr>
                <w:rFonts w:ascii="Calibri" w:hAnsi="Calibri" w:cs="Calibri"/>
                <w:sz w:val="20"/>
                <w:szCs w:val="20"/>
              </w:rPr>
            </w:pPr>
            <w:r w:rsidRPr="00CE5CBB">
              <w:rPr>
                <w:rFonts w:ascii="Calibri" w:hAnsi="Calibri" w:cs="Calibri"/>
                <w:sz w:val="20"/>
                <w:szCs w:val="20"/>
              </w:rPr>
              <w:t>Category 4:</w:t>
            </w:r>
          </w:p>
          <w:p w:rsidRPr="00CE5CBB" w:rsidR="00E23577" w:rsidP="00E23577" w:rsidRDefault="00E23577" w14:paraId="7384139F" w14:textId="636351E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5CBB">
              <w:rPr>
                <w:rFonts w:ascii="Calibri" w:hAnsi="Calibri" w:cs="Calibri"/>
                <w:sz w:val="20"/>
                <w:szCs w:val="20"/>
              </w:rPr>
              <w:t>Reflection, Self-Improvement and Adaptability</w:t>
            </w:r>
          </w:p>
          <w:p w:rsidRPr="00CE5CBB" w:rsidR="00E23577" w:rsidP="00E23577" w:rsidRDefault="00E23577" w14:paraId="3277E7CF" w14:textId="77777777">
            <w:pPr>
              <w:pStyle w:val="Heading2"/>
              <w:jc w:val="center"/>
              <w:outlineLvl w:val="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tcMar/>
          </w:tcPr>
          <w:p w:rsidR="00B05618" w:rsidP="00B05618" w:rsidRDefault="00E23577" w14:paraId="6D3B4E75" w14:textId="75EE08DC">
            <w:r w:rsidRPr="00CE5CBB">
              <w:rPr>
                <w:rFonts w:ascii="Calibri" w:hAnsi="Calibri" w:cs="Calibri"/>
                <w:sz w:val="20"/>
                <w:szCs w:val="20"/>
              </w:rPr>
              <w:t xml:space="preserve">Consistently </w:t>
            </w:r>
            <w:r w:rsidR="00B05618">
              <w:rPr>
                <w:rFonts w:ascii="Calibri" w:hAnsi="Calibri" w:cs="Calibri"/>
                <w:sz w:val="20"/>
                <w:szCs w:val="20"/>
              </w:rPr>
              <w:t>a</w:t>
            </w:r>
            <w:r w:rsidRPr="00B05618" w:rsidR="00B05618">
              <w:rPr>
                <w:rFonts w:ascii="Calibri" w:hAnsi="Calibri" w:cs="Calibri"/>
                <w:sz w:val="20"/>
                <w:szCs w:val="20"/>
              </w:rPr>
              <w:t>ccepts and provides constructive feedback</w:t>
            </w:r>
            <w:r w:rsidRPr="00B05618" w:rsidR="00B05618">
              <w:rPr>
                <w:sz w:val="20"/>
                <w:szCs w:val="20"/>
              </w:rPr>
              <w:t>  </w:t>
            </w:r>
          </w:p>
          <w:p w:rsidRPr="00CE5CBB" w:rsidR="00E23577" w:rsidP="00E23577" w:rsidRDefault="00E23577" w14:paraId="3D04B788" w14:textId="173DBD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tcMar/>
          </w:tcPr>
          <w:p w:rsidR="00B05618" w:rsidP="00B05618" w:rsidRDefault="00B05618" w14:paraId="153F2CF7" w14:textId="41EE9916">
            <w:r>
              <w:rPr>
                <w:rFonts w:ascii="Calibri" w:hAnsi="Calibri" w:cs="Calibri"/>
                <w:sz w:val="20"/>
                <w:szCs w:val="20"/>
              </w:rPr>
              <w:t>Typically</w:t>
            </w:r>
            <w:r w:rsidRPr="00CE5C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B05618">
              <w:rPr>
                <w:rFonts w:ascii="Calibri" w:hAnsi="Calibri" w:cs="Calibri"/>
                <w:sz w:val="20"/>
                <w:szCs w:val="20"/>
              </w:rPr>
              <w:t xml:space="preserve">ccepts 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 w:rsidRPr="00B05618">
              <w:rPr>
                <w:rFonts w:ascii="Calibri" w:hAnsi="Calibri" w:cs="Calibri"/>
                <w:sz w:val="20"/>
                <w:szCs w:val="20"/>
              </w:rPr>
              <w:t xml:space="preserve"> provides constructive feedback</w:t>
            </w:r>
            <w:r w:rsidRPr="00B05618">
              <w:rPr>
                <w:sz w:val="20"/>
                <w:szCs w:val="20"/>
              </w:rPr>
              <w:t>  </w:t>
            </w:r>
          </w:p>
          <w:p w:rsidRPr="00CE5CBB" w:rsidR="00E23577" w:rsidP="00E23577" w:rsidRDefault="00E23577" w14:paraId="7901B33F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tcMar/>
          </w:tcPr>
          <w:p w:rsidR="00B05618" w:rsidP="00B05618" w:rsidRDefault="00B05618" w14:paraId="7973BF53" w14:textId="0B693E51">
            <w:r>
              <w:rPr>
                <w:rFonts w:ascii="Calibri" w:hAnsi="Calibri" w:cs="Calibri"/>
                <w:sz w:val="20"/>
                <w:szCs w:val="20"/>
              </w:rPr>
              <w:t>Sometimes</w:t>
            </w:r>
            <w:r w:rsidRPr="00CE5CB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B05618">
              <w:rPr>
                <w:rFonts w:ascii="Calibri" w:hAnsi="Calibri" w:cs="Calibri"/>
                <w:sz w:val="20"/>
                <w:szCs w:val="20"/>
              </w:rPr>
              <w:t xml:space="preserve">ccepts 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 w:rsidRPr="00B05618">
              <w:rPr>
                <w:rFonts w:ascii="Calibri" w:hAnsi="Calibri" w:cs="Calibri"/>
                <w:sz w:val="20"/>
                <w:szCs w:val="20"/>
              </w:rPr>
              <w:t xml:space="preserve"> provides constructive feedback</w:t>
            </w:r>
            <w:r w:rsidRPr="00B05618">
              <w:rPr>
                <w:sz w:val="20"/>
                <w:szCs w:val="20"/>
              </w:rPr>
              <w:t>  </w:t>
            </w:r>
          </w:p>
          <w:p w:rsidRPr="00CE5CBB" w:rsidR="00E23577" w:rsidP="00E23577" w:rsidRDefault="00E23577" w14:paraId="514665BB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4" w:type="dxa"/>
            <w:tcMar/>
          </w:tcPr>
          <w:p w:rsidR="00B05618" w:rsidP="00B05618" w:rsidRDefault="00B05618" w14:paraId="3878E53D" w14:textId="72F0E706">
            <w:r>
              <w:rPr>
                <w:rFonts w:ascii="Calibri" w:hAnsi="Calibri" w:cs="Calibri"/>
                <w:sz w:val="20"/>
                <w:szCs w:val="20"/>
              </w:rPr>
              <w:t>Rarely a</w:t>
            </w:r>
            <w:r w:rsidRPr="00B05618">
              <w:rPr>
                <w:rFonts w:ascii="Calibri" w:hAnsi="Calibri" w:cs="Calibri"/>
                <w:sz w:val="20"/>
                <w:szCs w:val="20"/>
              </w:rPr>
              <w:t xml:space="preserve">ccepts </w:t>
            </w:r>
            <w:r>
              <w:rPr>
                <w:rFonts w:ascii="Calibri" w:hAnsi="Calibri" w:cs="Calibri"/>
                <w:sz w:val="20"/>
                <w:szCs w:val="20"/>
              </w:rPr>
              <w:t>or</w:t>
            </w:r>
            <w:r w:rsidRPr="00B05618">
              <w:rPr>
                <w:rFonts w:ascii="Calibri" w:hAnsi="Calibri" w:cs="Calibri"/>
                <w:sz w:val="20"/>
                <w:szCs w:val="20"/>
              </w:rPr>
              <w:t xml:space="preserve"> provides constructive feedback</w:t>
            </w:r>
            <w:r w:rsidRPr="00B05618">
              <w:rPr>
                <w:sz w:val="20"/>
                <w:szCs w:val="20"/>
              </w:rPr>
              <w:t>  </w:t>
            </w:r>
          </w:p>
          <w:p w:rsidRPr="00CE5CBB" w:rsidR="00E23577" w:rsidP="00E23577" w:rsidRDefault="00E23577" w14:paraId="14B99BDD" w14:textId="10FF37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5" w:type="dxa"/>
            <w:tcMar/>
          </w:tcPr>
          <w:p w:rsidRPr="00CE5CBB" w:rsidR="00E23577" w:rsidP="00E23577" w:rsidRDefault="00B05618" w14:paraId="2F9D3A76" w14:textId="683981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Constructive feedback was neither accepted nor provided </w:t>
            </w:r>
          </w:p>
        </w:tc>
        <w:tc>
          <w:tcPr>
            <w:tcW w:w="1588" w:type="dxa"/>
            <w:tcMar/>
          </w:tcPr>
          <w:p w:rsidRPr="00CE5CBB" w:rsidR="00E23577" w:rsidP="00E23577" w:rsidRDefault="00E23577" w14:paraId="3F7151E8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5CBB">
              <w:rPr>
                <w:rFonts w:ascii="Calibri" w:hAnsi="Calibri" w:cs="Calibri"/>
                <w:sz w:val="20"/>
                <w:szCs w:val="20"/>
              </w:rPr>
              <w:t>Score:</w:t>
            </w:r>
          </w:p>
          <w:p w:rsidRPr="00CE5CBB" w:rsidR="00E23577" w:rsidP="00E23577" w:rsidRDefault="00E23577" w14:paraId="7960124F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5CBB">
              <w:rPr>
                <w:rFonts w:ascii="Calibri" w:hAnsi="Calibri" w:cs="Calibri"/>
                <w:sz w:val="20"/>
                <w:szCs w:val="20"/>
              </w:rPr>
              <w:t xml:space="preserve">/ 5 </w:t>
            </w:r>
          </w:p>
          <w:p w:rsidRPr="00CE5CBB" w:rsidR="00E23577" w:rsidP="00E23577" w:rsidRDefault="00E23577" w14:paraId="3DD89E27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CE5CBB" w:rsidR="001F1786" w:rsidTr="07D91278" w14:paraId="6CF502DD" w14:textId="77777777">
        <w:trPr>
          <w:trHeight w:val="1005"/>
          <w:jc w:val="center"/>
        </w:trPr>
        <w:tc>
          <w:tcPr>
            <w:tcW w:w="2096" w:type="dxa"/>
            <w:tcMar/>
            <w:vAlign w:val="center"/>
          </w:tcPr>
          <w:p w:rsidRPr="00CE5CBB" w:rsidR="00E23577" w:rsidP="00E23577" w:rsidRDefault="00E23577" w14:paraId="2C90E50B" w14:textId="0232DDA0">
            <w:pPr>
              <w:pStyle w:val="Heading2"/>
              <w:jc w:val="center"/>
              <w:outlineLvl w:val="1"/>
              <w:rPr>
                <w:rFonts w:ascii="Calibri" w:hAnsi="Calibri" w:cs="Calibri"/>
                <w:sz w:val="20"/>
                <w:szCs w:val="20"/>
              </w:rPr>
            </w:pPr>
            <w:r w:rsidRPr="00CE5CBB">
              <w:rPr>
                <w:rFonts w:ascii="Calibri" w:hAnsi="Calibri" w:cs="Calibri"/>
                <w:sz w:val="20"/>
                <w:szCs w:val="20"/>
              </w:rPr>
              <w:t>Summative Feedback:</w:t>
            </w:r>
          </w:p>
        </w:tc>
        <w:tc>
          <w:tcPr>
            <w:tcW w:w="10621" w:type="dxa"/>
            <w:gridSpan w:val="5"/>
            <w:tcMar/>
          </w:tcPr>
          <w:p w:rsidRPr="00CE5CBB" w:rsidR="00E23577" w:rsidP="00E23577" w:rsidRDefault="00E23577" w14:paraId="4DAF9111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8" w:type="dxa"/>
            <w:tcMar/>
          </w:tcPr>
          <w:p w:rsidRPr="00CE5CBB" w:rsidR="00E23577" w:rsidP="00E23577" w:rsidRDefault="00E23577" w14:paraId="635D0A3F" w14:textId="18EE7E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5CBB">
              <w:rPr>
                <w:rFonts w:ascii="Calibri" w:hAnsi="Calibri" w:cs="Calibri"/>
                <w:sz w:val="20"/>
                <w:szCs w:val="20"/>
              </w:rPr>
              <w:t>Total:</w:t>
            </w:r>
          </w:p>
          <w:p w:rsidRPr="00CE5CBB" w:rsidR="00E23577" w:rsidP="00E23577" w:rsidRDefault="00E23577" w14:paraId="10775316" w14:textId="4CBB26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Pr="00CE5CBB" w:rsidR="00E23577" w:rsidP="00E23577" w:rsidRDefault="00E23577" w14:paraId="42AE5C0B" w14:textId="420920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E5CBB">
              <w:rPr>
                <w:rFonts w:ascii="Calibri" w:hAnsi="Calibri" w:cs="Calibri"/>
                <w:sz w:val="20"/>
                <w:szCs w:val="20"/>
              </w:rPr>
              <w:t>/ 25</w:t>
            </w:r>
          </w:p>
          <w:p w:rsidRPr="00CE5CBB" w:rsidR="00E23577" w:rsidP="00E23577" w:rsidRDefault="00E23577" w14:paraId="035F0143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Pr="00CE5CBB" w:rsidR="00E23577" w:rsidP="00E23577" w:rsidRDefault="00E23577" w14:paraId="6EC009CE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Pr="00CE5CBB" w:rsidR="00E23577" w:rsidP="00E23577" w:rsidRDefault="00E23577" w14:paraId="584512F4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26AFC" w:rsidP="00B42E9D" w:rsidRDefault="00DC48B0" w14:paraId="3E3BBB9B" w14:textId="5B2B1276">
      <w:r>
        <w:rPr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0CFD960E" wp14:editId="7F50C50E">
                <wp:simplePos x="0" y="0"/>
                <wp:positionH relativeFrom="column">
                  <wp:posOffset>-270053</wp:posOffset>
                </wp:positionH>
                <wp:positionV relativeFrom="paragraph">
                  <wp:posOffset>-4182446</wp:posOffset>
                </wp:positionV>
                <wp:extent cx="360" cy="360"/>
                <wp:effectExtent l="38100" t="38100" r="38100" b="381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filled="f" stroked="f" o:spt="75" o:preferrelative="t" path="m@4@5l@4@11@9@11@9@5xe" w14:anchorId="08C276DB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nk 2" style="position:absolute;margin-left:-21.95pt;margin-top:-330.05pt;width:1.45pt;height: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">
                <v:imagedata o:title="" r:id="rId11"/>
              </v:shape>
            </w:pict>
          </mc:Fallback>
        </mc:AlternateContent>
      </w:r>
    </w:p>
    <w:sectPr w:rsidR="00926AFC" w:rsidSect="003D4AA7">
      <w:headerReference w:type="default" r:id="rId12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7AFF" w:rsidP="00517275" w:rsidRDefault="007D7AFF" w14:paraId="3782038F" w14:textId="77777777">
      <w:r>
        <w:separator/>
      </w:r>
    </w:p>
  </w:endnote>
  <w:endnote w:type="continuationSeparator" w:id="0">
    <w:p w:rsidR="007D7AFF" w:rsidP="00517275" w:rsidRDefault="007D7AFF" w14:paraId="59F02E83" w14:textId="77777777">
      <w:r>
        <w:continuationSeparator/>
      </w:r>
    </w:p>
  </w:endnote>
  <w:endnote w:type="continuationNotice" w:id="1">
    <w:p w:rsidR="007D7AFF" w:rsidRDefault="007D7AFF" w14:paraId="0C879A2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7AFF" w:rsidP="00517275" w:rsidRDefault="007D7AFF" w14:paraId="573F43CA" w14:textId="77777777">
      <w:r>
        <w:separator/>
      </w:r>
    </w:p>
  </w:footnote>
  <w:footnote w:type="continuationSeparator" w:id="0">
    <w:p w:rsidR="007D7AFF" w:rsidP="00517275" w:rsidRDefault="007D7AFF" w14:paraId="13B86C28" w14:textId="77777777">
      <w:r>
        <w:continuationSeparator/>
      </w:r>
    </w:p>
  </w:footnote>
  <w:footnote w:type="continuationNotice" w:id="1">
    <w:p w:rsidR="007D7AFF" w:rsidRDefault="007D7AFF" w14:paraId="6FC9890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517275" w:rsidR="00517275" w:rsidP="00DC48B0" w:rsidRDefault="00DC48B0" w14:paraId="0B2A2FFF" w14:textId="64DF796E">
    <w:pPr>
      <w:pStyle w:val="Header"/>
      <w:tabs>
        <w:tab w:val="left" w:pos="4215"/>
        <w:tab w:val="center" w:pos="6840"/>
      </w:tabs>
      <w:jc w:val="center"/>
      <w:rPr>
        <w:sz w:val="36"/>
        <w:szCs w:val="36"/>
      </w:rPr>
    </w:pPr>
    <w:r>
      <w:rPr>
        <w:sz w:val="36"/>
        <w:szCs w:val="36"/>
      </w:rPr>
      <w:t>Analytic Rubric for Marking Professionalism (Example)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7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FC"/>
    <w:rsid w:val="000D2B7A"/>
    <w:rsid w:val="000E630C"/>
    <w:rsid w:val="001525DF"/>
    <w:rsid w:val="00187DCD"/>
    <w:rsid w:val="001909CB"/>
    <w:rsid w:val="001F1786"/>
    <w:rsid w:val="00202C26"/>
    <w:rsid w:val="002354F7"/>
    <w:rsid w:val="002376FC"/>
    <w:rsid w:val="002835D7"/>
    <w:rsid w:val="002A6379"/>
    <w:rsid w:val="002B170D"/>
    <w:rsid w:val="002C0725"/>
    <w:rsid w:val="00337D6E"/>
    <w:rsid w:val="003D4AA7"/>
    <w:rsid w:val="003D7D0F"/>
    <w:rsid w:val="003E3C31"/>
    <w:rsid w:val="004161C4"/>
    <w:rsid w:val="00517275"/>
    <w:rsid w:val="005559C9"/>
    <w:rsid w:val="00562D9C"/>
    <w:rsid w:val="006055D6"/>
    <w:rsid w:val="00606D6A"/>
    <w:rsid w:val="006166D4"/>
    <w:rsid w:val="006710F0"/>
    <w:rsid w:val="006B62A5"/>
    <w:rsid w:val="006F2849"/>
    <w:rsid w:val="00773A82"/>
    <w:rsid w:val="007D7AFF"/>
    <w:rsid w:val="007F3566"/>
    <w:rsid w:val="00804103"/>
    <w:rsid w:val="00821932"/>
    <w:rsid w:val="00841566"/>
    <w:rsid w:val="008461BF"/>
    <w:rsid w:val="00852E5F"/>
    <w:rsid w:val="008F4613"/>
    <w:rsid w:val="00920A32"/>
    <w:rsid w:val="00926AFC"/>
    <w:rsid w:val="00952A1D"/>
    <w:rsid w:val="00A43CAD"/>
    <w:rsid w:val="00AA1E37"/>
    <w:rsid w:val="00B05618"/>
    <w:rsid w:val="00B310A3"/>
    <w:rsid w:val="00B42E9D"/>
    <w:rsid w:val="00B54B8A"/>
    <w:rsid w:val="00B748F6"/>
    <w:rsid w:val="00B82DFB"/>
    <w:rsid w:val="00BA08BB"/>
    <w:rsid w:val="00C3261D"/>
    <w:rsid w:val="00C3747F"/>
    <w:rsid w:val="00CE5B75"/>
    <w:rsid w:val="00CE5CBB"/>
    <w:rsid w:val="00CF3186"/>
    <w:rsid w:val="00D22CEF"/>
    <w:rsid w:val="00DC48B0"/>
    <w:rsid w:val="00DF7C65"/>
    <w:rsid w:val="00E1001D"/>
    <w:rsid w:val="00E23577"/>
    <w:rsid w:val="00E41EAF"/>
    <w:rsid w:val="00E8720A"/>
    <w:rsid w:val="00F50119"/>
    <w:rsid w:val="00F83C80"/>
    <w:rsid w:val="00FF2FE3"/>
    <w:rsid w:val="07D91278"/>
    <w:rsid w:val="09CD6B1C"/>
    <w:rsid w:val="0DABBBAD"/>
    <w:rsid w:val="0F0E63BA"/>
    <w:rsid w:val="2CF07E17"/>
    <w:rsid w:val="2E901A6A"/>
    <w:rsid w:val="42BB8E86"/>
    <w:rsid w:val="522CB62F"/>
    <w:rsid w:val="605BAA10"/>
    <w:rsid w:val="61DFC0A2"/>
    <w:rsid w:val="69A0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46F29"/>
  <w15:chartTrackingRefBased/>
  <w15:docId w15:val="{3009CD45-18D5-43D4-91A8-7C6EC71E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561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6FC"/>
    <w:pPr>
      <w:keepNext/>
      <w:keepLines/>
      <w:spacing w:before="240" w:line="276" w:lineRule="auto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6FC"/>
    <w:pPr>
      <w:keepNext/>
      <w:keepLines/>
      <w:spacing w:before="40" w:line="276" w:lineRule="auto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6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2376FC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2376FC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9C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559C9"/>
    <w:rPr>
      <w:rFonts w:ascii="Segoe UI" w:hAnsi="Segoe UI" w:eastAsia="Times New Roman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727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517275"/>
  </w:style>
  <w:style w:type="paragraph" w:styleId="Footer">
    <w:name w:val="footer"/>
    <w:basedOn w:val="Normal"/>
    <w:link w:val="FooterChar"/>
    <w:uiPriority w:val="99"/>
    <w:unhideWhenUsed/>
    <w:rsid w:val="00517275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517275"/>
  </w:style>
  <w:style w:type="character" w:styleId="normaltextrun" w:customStyle="1">
    <w:name w:val="normaltextrun"/>
    <w:basedOn w:val="DefaultParagraphFont"/>
    <w:rsid w:val="006F2849"/>
  </w:style>
  <w:style w:type="character" w:styleId="eop" w:customStyle="1">
    <w:name w:val="eop"/>
    <w:basedOn w:val="DefaultParagraphFont"/>
    <w:rsid w:val="00CE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9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1.png" Id="rId11" /><Relationship Type="http://schemas.openxmlformats.org/officeDocument/2006/relationships/styles" Target="styles.xml" Id="rId5" /><Relationship Type="http://schemas.openxmlformats.org/officeDocument/2006/relationships/customXml" Target="ink/ink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17T17:45:14.17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6B652FC16784BA88CCACF355BA0FB" ma:contentTypeVersion="12" ma:contentTypeDescription="Create a new document." ma:contentTypeScope="" ma:versionID="034b4560e430cceb09447851c99a41e9">
  <xsd:schema xmlns:xsd="http://www.w3.org/2001/XMLSchema" xmlns:xs="http://www.w3.org/2001/XMLSchema" xmlns:p="http://schemas.microsoft.com/office/2006/metadata/properties" xmlns:ns2="9487e402-1c3f-4d96-a6d8-c086c1b7a079" xmlns:ns3="769be1ad-194c-4742-a850-988991560c16" targetNamespace="http://schemas.microsoft.com/office/2006/metadata/properties" ma:root="true" ma:fieldsID="6b7976c00575adf72e971d67dc1cdb54" ns2:_="" ns3:_="">
    <xsd:import namespace="9487e402-1c3f-4d96-a6d8-c086c1b7a079"/>
    <xsd:import namespace="769be1ad-194c-4742-a850-988991560c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7e402-1c3f-4d96-a6d8-c086c1b7a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be1ad-194c-4742-a850-988991560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CE4458-5CD6-4D61-BC72-69F803E265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A1CAAD-FB4E-48D2-A1F3-9977878AD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E3D4BF-73EE-44F1-8010-CE2C828A4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7e402-1c3f-4d96-a6d8-c086c1b7a079"/>
    <ds:schemaRef ds:uri="769be1ad-194c-4742-a850-988991560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Conestoga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Joel Beaupre</dc:creator>
  <keywords/>
  <dc:description/>
  <lastModifiedBy>Nancy Nelson</lastModifiedBy>
  <revision>16</revision>
  <lastPrinted>2018-02-27T20:47:00.0000000Z</lastPrinted>
  <dcterms:created xsi:type="dcterms:W3CDTF">2020-09-17T21:20:00.0000000Z</dcterms:created>
  <dcterms:modified xsi:type="dcterms:W3CDTF">2020-09-18T12:14:21.5352100Z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0x010100D996B652FC16784BA88CCACF355BA0FB</vt:lpwstr>
  </property>
</Properties>
</file>